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2A56" w14:textId="77777777" w:rsidR="008D2114" w:rsidRDefault="008D2114" w:rsidP="00071832">
      <w:pPr>
        <w:pStyle w:val="Blank"/>
        <w:spacing w:line="360" w:lineRule="auto"/>
      </w:pPr>
      <w:proofErr w:type="spellStart"/>
      <w:r>
        <w:t>DuraGates</w:t>
      </w:r>
      <w:proofErr w:type="spellEnd"/>
      <w:r>
        <w:t xml:space="preserve"> cantilever gate hardware is a professional solution which avoids many of the maintenance problems with traditional sliding gates and satisfies all your requirements for installing a sliding gate, even with complicated applications or large dimensions. It is the perfect choice, with its complete line of accessories and a project configurator to calculate the correct dimensions for the gate and the foundation. </w:t>
      </w:r>
    </w:p>
    <w:p w14:paraId="3D1700CE" w14:textId="77777777" w:rsidR="008D2114" w:rsidRDefault="008D2114" w:rsidP="00071832">
      <w:pPr>
        <w:pStyle w:val="Blank"/>
        <w:spacing w:line="360" w:lineRule="auto"/>
      </w:pPr>
    </w:p>
    <w:p w14:paraId="3686B754" w14:textId="77777777" w:rsidR="008D2114" w:rsidRDefault="008D2114" w:rsidP="00071832">
      <w:pPr>
        <w:pStyle w:val="Blank"/>
        <w:spacing w:line="360" w:lineRule="auto"/>
      </w:pPr>
      <w:r>
        <w:t xml:space="preserve">The hardware can be used on a variety of gate material including steel, aluminum, stainless steel, wood, </w:t>
      </w:r>
      <w:proofErr w:type="spellStart"/>
      <w:r>
        <w:t>chainlink</w:t>
      </w:r>
      <w:proofErr w:type="spellEnd"/>
      <w:r>
        <w:t xml:space="preserve"> and vinyl. We offer a full range of hardware for light gates weighing as little as 100 </w:t>
      </w:r>
      <w:proofErr w:type="spellStart"/>
      <w:r>
        <w:t>lbs</w:t>
      </w:r>
      <w:proofErr w:type="spellEnd"/>
      <w:r>
        <w:t xml:space="preserve"> to heavier ones weighing more than 4000 lbs. The hardware can accommodate an opening width of over 59 feet. The products are manufactured in Italy by </w:t>
      </w:r>
      <w:proofErr w:type="spellStart"/>
      <w:r>
        <w:t>Fratelli</w:t>
      </w:r>
      <w:proofErr w:type="spellEnd"/>
      <w:r>
        <w:t xml:space="preserve"> </w:t>
      </w:r>
      <w:proofErr w:type="spellStart"/>
      <w:r>
        <w:t>Comunello</w:t>
      </w:r>
      <w:proofErr w:type="spellEnd"/>
      <w:r>
        <w:t xml:space="preserve"> </w:t>
      </w:r>
      <w:proofErr w:type="spellStart"/>
      <w:r>
        <w:t>sPA</w:t>
      </w:r>
      <w:proofErr w:type="spellEnd"/>
      <w:r>
        <w:t>, the leaders in their field for over 50 years.</w:t>
      </w:r>
    </w:p>
    <w:p w14:paraId="6933D8D8" w14:textId="77777777" w:rsidR="008D2114" w:rsidRDefault="008D2114" w:rsidP="00071832">
      <w:pPr>
        <w:pStyle w:val="Blank"/>
        <w:spacing w:line="360" w:lineRule="auto"/>
      </w:pPr>
    </w:p>
    <w:p w14:paraId="0512D3AE" w14:textId="77777777" w:rsidR="008D2114" w:rsidRPr="00A90383" w:rsidRDefault="008D2114" w:rsidP="00071832">
      <w:pPr>
        <w:pStyle w:val="Blank"/>
        <w:spacing w:line="360" w:lineRule="auto"/>
      </w:pPr>
      <w:r>
        <w:t xml:space="preserve">The hardware combined with a range of the high quality BFT Gate Operators is truly a long lasting and complete solution for any sliding </w:t>
      </w:r>
      <w:proofErr w:type="gramStart"/>
      <w:r>
        <w:t>gate.</w:t>
      </w:r>
      <w:r w:rsidRPr="00A90383">
        <w:t>.</w:t>
      </w:r>
      <w:proofErr w:type="gramEnd"/>
    </w:p>
    <w:p w14:paraId="3E4F5B54" w14:textId="77777777" w:rsidR="008D2114" w:rsidRPr="002811E9" w:rsidRDefault="008D2114" w:rsidP="00071832">
      <w:pPr>
        <w:pStyle w:val="Blank"/>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line="360" w:lineRule="auto"/>
      </w:pPr>
    </w:p>
    <w:p w14:paraId="056F8A4C" w14:textId="77777777" w:rsidR="008D2114" w:rsidRPr="002811E9" w:rsidRDefault="008D2114" w:rsidP="00071832">
      <w:pPr>
        <w:pStyle w:val="Blank"/>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line="360" w:lineRule="auto"/>
      </w:pPr>
      <w:r w:rsidRPr="002811E9">
        <w:t>This specification section is provided in CSI-format, and intended to be included in the Project Manual for a construction project.  Typically select the Model you require in Part 2 and delete the other models.  We would be glad to assist in helping you select the right model for your project.  Please call 800-784-7444.</w:t>
      </w:r>
    </w:p>
    <w:p w14:paraId="231944DA" w14:textId="77777777" w:rsidR="008D2114" w:rsidRDefault="008D2114" w:rsidP="00071832">
      <w:pPr>
        <w:pStyle w:val="Blank"/>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left" w:pos="546"/>
          <w:tab w:val="left" w:pos="1092"/>
        </w:tabs>
        <w:spacing w:line="360" w:lineRule="auto"/>
      </w:pPr>
    </w:p>
    <w:p w14:paraId="1B731E5D" w14:textId="2E47D576" w:rsidR="00AF2C39" w:rsidRPr="002811E9" w:rsidRDefault="00474F4C" w:rsidP="00071832">
      <w:pPr>
        <w:pStyle w:val="Blank"/>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left" w:pos="546"/>
          <w:tab w:val="left" w:pos="1092"/>
        </w:tabs>
        <w:spacing w:line="360" w:lineRule="auto"/>
      </w:pPr>
      <w:r>
        <w:rPr>
          <w:noProof/>
          <w:lang w:bidi="ar-SA"/>
        </w:rPr>
        <mc:AlternateContent>
          <mc:Choice Requires="wps">
            <w:drawing>
              <wp:anchor distT="0" distB="0" distL="114300" distR="114300" simplePos="0" relativeHeight="251656192" behindDoc="0" locked="0" layoutInCell="1" allowOverlap="1" wp14:anchorId="7CF2B85E" wp14:editId="4FBA0467">
                <wp:simplePos x="0" y="0"/>
                <wp:positionH relativeFrom="column">
                  <wp:posOffset>-9525</wp:posOffset>
                </wp:positionH>
                <wp:positionV relativeFrom="paragraph">
                  <wp:posOffset>36830</wp:posOffset>
                </wp:positionV>
                <wp:extent cx="578167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4325"/>
                        </a:xfrm>
                        <a:prstGeom prst="rect">
                          <a:avLst/>
                        </a:prstGeom>
                        <a:solidFill>
                          <a:srgbClr val="C624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3565E" w14:textId="77777777" w:rsidR="00AF2C39" w:rsidRPr="00ED79F7" w:rsidRDefault="00AF2C39" w:rsidP="00EF29F4">
                            <w:pPr>
                              <w:jc w:val="center"/>
                              <w:rPr>
                                <w:color w:val="FFFFFF"/>
                                <w:sz w:val="32"/>
                                <w:szCs w:val="32"/>
                              </w:rPr>
                            </w:pPr>
                            <w:r w:rsidRPr="00ED79F7">
                              <w:rPr>
                                <w:color w:val="FFFFFF"/>
                                <w:sz w:val="32"/>
                                <w:szCs w:val="32"/>
                              </w:rPr>
                              <w:t>Section 32 31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2B85E" id="_x0000_t202" coordsize="21600,21600" o:spt="202" path="m0,0l0,21600,21600,21600,21600,0xe">
                <v:stroke joinstyle="miter"/>
                <v:path gradientshapeok="t" o:connecttype="rect"/>
              </v:shapetype>
              <v:shape id="Text_x0020_Box_x0020_2" o:spid="_x0000_s1026" type="#_x0000_t202" style="position:absolute;margin-left:-.75pt;margin-top:2.9pt;width:455.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" fillcolor="#c62433" stroked="f">
                <v:textbox>
                  <w:txbxContent>
                    <w:p w14:paraId="3F43565E" w14:textId="77777777" w:rsidR="00AF2C39" w:rsidRPr="00ED79F7" w:rsidRDefault="00AF2C39" w:rsidP="00EF29F4">
                      <w:pPr>
                        <w:jc w:val="center"/>
                        <w:rPr>
                          <w:color w:val="FFFFFF"/>
                          <w:sz w:val="32"/>
                          <w:szCs w:val="32"/>
                        </w:rPr>
                      </w:pPr>
                      <w:r w:rsidRPr="00ED79F7">
                        <w:rPr>
                          <w:color w:val="FFFFFF"/>
                          <w:sz w:val="32"/>
                          <w:szCs w:val="32"/>
                        </w:rPr>
                        <w:t>Section 32 31 32</w:t>
                      </w:r>
                    </w:p>
                  </w:txbxContent>
                </v:textbox>
              </v:shape>
            </w:pict>
          </mc:Fallback>
        </mc:AlternateContent>
      </w:r>
    </w:p>
    <w:p w14:paraId="2A608DFC" w14:textId="77777777" w:rsidR="008D2114" w:rsidRPr="00862CB9" w:rsidRDefault="008D2114" w:rsidP="00332950">
      <w:pPr>
        <w:pStyle w:val="Blank"/>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line="360" w:lineRule="auto"/>
      </w:pPr>
    </w:p>
    <w:p w14:paraId="5533B8DD" w14:textId="77777777" w:rsidR="00AF2C39" w:rsidRDefault="00AF2C39" w:rsidP="00332950">
      <w:pPr>
        <w:pStyle w:val="TitleOfSection"/>
        <w:spacing w:line="360" w:lineRule="auto"/>
        <w:jc w:val="left"/>
        <w:rPr>
          <w:sz w:val="24"/>
          <w:szCs w:val="24"/>
        </w:rPr>
      </w:pPr>
    </w:p>
    <w:p w14:paraId="3C47D897" w14:textId="65130602" w:rsidR="008D2114" w:rsidRPr="00C703E9" w:rsidRDefault="00474F4C" w:rsidP="00332950">
      <w:pPr>
        <w:pStyle w:val="TitleOfSection"/>
        <w:spacing w:line="360" w:lineRule="auto"/>
        <w:jc w:val="left"/>
        <w:rPr>
          <w:sz w:val="28"/>
          <w:szCs w:val="28"/>
        </w:rPr>
      </w:pPr>
      <w:r w:rsidRPr="00C703E9">
        <w:rPr>
          <w:noProof/>
          <w:sz w:val="28"/>
          <w:szCs w:val="28"/>
          <w:lang w:bidi="ar-SA"/>
        </w:rPr>
        <mc:AlternateContent>
          <mc:Choice Requires="wps">
            <w:drawing>
              <wp:anchor distT="0" distB="0" distL="114300" distR="114300" simplePos="0" relativeHeight="251657216" behindDoc="0" locked="0" layoutInCell="1" allowOverlap="1" wp14:anchorId="0697E9C9" wp14:editId="5699CB24">
                <wp:simplePos x="0" y="0"/>
                <wp:positionH relativeFrom="column">
                  <wp:posOffset>-9525</wp:posOffset>
                </wp:positionH>
                <wp:positionV relativeFrom="paragraph">
                  <wp:posOffset>393700</wp:posOffset>
                </wp:positionV>
                <wp:extent cx="1743075" cy="3143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C624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700EE" w14:textId="77777777" w:rsidR="00EF29F4" w:rsidRPr="00ED79F7" w:rsidRDefault="00EF29F4" w:rsidP="00EF29F4">
                            <w:pPr>
                              <w:rPr>
                                <w:color w:val="FFFFFF"/>
                                <w:sz w:val="28"/>
                                <w:szCs w:val="28"/>
                              </w:rPr>
                            </w:pPr>
                            <w:r w:rsidRPr="00ED79F7">
                              <w:rPr>
                                <w:color w:val="FFFFFF"/>
                                <w:sz w:val="28"/>
                                <w:szCs w:val="28"/>
                              </w:rPr>
                              <w:t xml:space="preserve">Part </w:t>
                            </w:r>
                            <w:proofErr w:type="gramStart"/>
                            <w:r w:rsidRPr="00ED79F7">
                              <w:rPr>
                                <w:color w:val="FFFFFF"/>
                                <w:sz w:val="28"/>
                                <w:szCs w:val="28"/>
                              </w:rPr>
                              <w:t>1 :</w:t>
                            </w:r>
                            <w:proofErr w:type="gramEnd"/>
                            <w:r w:rsidRPr="00ED79F7">
                              <w:rPr>
                                <w:color w:val="FFFFFF"/>
                                <w:sz w:val="28"/>
                                <w:szCs w:val="28"/>
                              </w:rPr>
                              <w:t xml:space="preserve">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E9C9" id="Text_x0020_Box_x0020_3" o:spid="_x0000_s1027" type="#_x0000_t202" style="position:absolute;margin-left:-.75pt;margin-top:31pt;width:137.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" fillcolor="#c62433" stroked="f">
                <v:textbox>
                  <w:txbxContent>
                    <w:p w14:paraId="018700EE" w14:textId="77777777" w:rsidR="00EF29F4" w:rsidRPr="00ED79F7" w:rsidRDefault="00EF29F4" w:rsidP="00EF29F4">
                      <w:pPr>
                        <w:rPr>
                          <w:color w:val="FFFFFF"/>
                          <w:sz w:val="28"/>
                          <w:szCs w:val="28"/>
                        </w:rPr>
                      </w:pPr>
                      <w:r w:rsidRPr="00ED79F7">
                        <w:rPr>
                          <w:color w:val="FFFFFF"/>
                          <w:sz w:val="28"/>
                          <w:szCs w:val="28"/>
                        </w:rPr>
                        <w:t xml:space="preserve">Part </w:t>
                      </w:r>
                      <w:proofErr w:type="gramStart"/>
                      <w:r w:rsidRPr="00ED79F7">
                        <w:rPr>
                          <w:color w:val="FFFFFF"/>
                          <w:sz w:val="28"/>
                          <w:szCs w:val="28"/>
                        </w:rPr>
                        <w:t>1 :</w:t>
                      </w:r>
                      <w:proofErr w:type="gramEnd"/>
                      <w:r w:rsidRPr="00ED79F7">
                        <w:rPr>
                          <w:color w:val="FFFFFF"/>
                          <w:sz w:val="28"/>
                          <w:szCs w:val="28"/>
                        </w:rPr>
                        <w:t xml:space="preserve"> General</w:t>
                      </w:r>
                    </w:p>
                  </w:txbxContent>
                </v:textbox>
              </v:shape>
            </w:pict>
          </mc:Fallback>
        </mc:AlternateContent>
      </w:r>
      <w:r w:rsidR="00332950" w:rsidRPr="00C703E9">
        <w:rPr>
          <w:sz w:val="28"/>
          <w:szCs w:val="28"/>
        </w:rPr>
        <w:t>Sliding Gate Hardware:</w:t>
      </w:r>
      <w:r w:rsidR="00EF29F4" w:rsidRPr="00C703E9">
        <w:rPr>
          <w:sz w:val="28"/>
          <w:szCs w:val="28"/>
        </w:rPr>
        <w:br/>
      </w:r>
      <w:r w:rsidR="00EF29F4" w:rsidRPr="00C703E9">
        <w:rPr>
          <w:sz w:val="28"/>
          <w:szCs w:val="28"/>
        </w:rPr>
        <w:br/>
      </w:r>
    </w:p>
    <w:p w14:paraId="2B4CFEAF" w14:textId="77777777" w:rsidR="008D2114" w:rsidRPr="002E3702" w:rsidRDefault="008D2114" w:rsidP="00071832">
      <w:pPr>
        <w:pStyle w:val="ART"/>
        <w:spacing w:line="360" w:lineRule="auto"/>
      </w:pPr>
      <w:r w:rsidRPr="002E3702">
        <w:t>SECTION INCLUDES</w:t>
      </w:r>
    </w:p>
    <w:p w14:paraId="43D353A5" w14:textId="77777777" w:rsidR="008D2114" w:rsidRPr="002E3702" w:rsidRDefault="008D2114" w:rsidP="00071832">
      <w:pPr>
        <w:pStyle w:val="PR1"/>
        <w:spacing w:line="360" w:lineRule="auto"/>
      </w:pPr>
      <w:r w:rsidRPr="00540AA9">
        <w:t>Sliding gate hardware (cantilever style) and accessories.</w:t>
      </w:r>
    </w:p>
    <w:p w14:paraId="1D3CB324" w14:textId="77777777" w:rsidR="008D2114" w:rsidRPr="002E3702" w:rsidRDefault="008D2114" w:rsidP="00071832">
      <w:pPr>
        <w:pStyle w:val="ART"/>
        <w:spacing w:line="360" w:lineRule="auto"/>
      </w:pPr>
      <w:r w:rsidRPr="002E3702">
        <w:t>RELATED REQUIREMENTS</w:t>
      </w:r>
    </w:p>
    <w:p w14:paraId="3CB12985" w14:textId="77777777" w:rsidR="008D2114" w:rsidRDefault="008D2114" w:rsidP="00071832">
      <w:pPr>
        <w:pStyle w:val="PR1"/>
        <w:spacing w:line="360" w:lineRule="auto"/>
      </w:pPr>
      <w:r>
        <w:t>Section 05 50 00 - Metal Fabrications.</w:t>
      </w:r>
    </w:p>
    <w:p w14:paraId="7392AB0E" w14:textId="77777777" w:rsidR="008D2114" w:rsidRDefault="008D2114" w:rsidP="00071832">
      <w:pPr>
        <w:pStyle w:val="PR1"/>
        <w:spacing w:line="360" w:lineRule="auto"/>
      </w:pPr>
      <w:r>
        <w:t>Section 32 31 00 - Fences and Gates.</w:t>
      </w:r>
    </w:p>
    <w:p w14:paraId="5CB92CD3" w14:textId="77777777" w:rsidR="008D2114" w:rsidRPr="002E3702" w:rsidRDefault="008D2114" w:rsidP="00071832">
      <w:pPr>
        <w:pStyle w:val="ART"/>
        <w:spacing w:line="360" w:lineRule="auto"/>
      </w:pPr>
      <w:r w:rsidRPr="002E3702">
        <w:t>SUBMITTALS</w:t>
      </w:r>
    </w:p>
    <w:p w14:paraId="46F9747E" w14:textId="77777777" w:rsidR="008D2114" w:rsidRDefault="008D2114" w:rsidP="00071832">
      <w:pPr>
        <w:pStyle w:val="PR1"/>
        <w:spacing w:line="360" w:lineRule="auto"/>
      </w:pPr>
      <w:r>
        <w:t>Product Data:  Submit manufacturer's data sheets for each product specified.</w:t>
      </w:r>
    </w:p>
    <w:p w14:paraId="6AF6D771" w14:textId="77777777" w:rsidR="008D2114" w:rsidRDefault="008D2114" w:rsidP="00071832">
      <w:pPr>
        <w:pStyle w:val="PR1"/>
        <w:spacing w:line="360" w:lineRule="auto"/>
      </w:pPr>
      <w:r>
        <w:lastRenderedPageBreak/>
        <w:t>Shop Drawings:  Submit shop drawings for gate hardware.  Include plans, elevations, sections, details and attachments to other work</w:t>
      </w:r>
    </w:p>
    <w:p w14:paraId="1AB409CE" w14:textId="77777777" w:rsidR="008D2114" w:rsidRPr="002E3702" w:rsidRDefault="008D2114" w:rsidP="00071832">
      <w:pPr>
        <w:pStyle w:val="ART"/>
        <w:spacing w:line="360" w:lineRule="auto"/>
      </w:pPr>
      <w:r w:rsidRPr="002E3702">
        <w:t>QUALITY ASSURANCE</w:t>
      </w:r>
    </w:p>
    <w:p w14:paraId="07E8F224" w14:textId="77777777" w:rsidR="008D2114" w:rsidRDefault="008D2114" w:rsidP="00DA5935">
      <w:pPr>
        <w:pStyle w:val="PR1"/>
        <w:spacing w:line="360" w:lineRule="auto"/>
        <w:jc w:val="left"/>
      </w:pPr>
      <w:r w:rsidRPr="002811E9">
        <w:t xml:space="preserve">Manufacturer:  Provide products manufactured by a company with a minimum of 5 </w:t>
      </w:r>
      <w:proofErr w:type="gramStart"/>
      <w:r w:rsidRPr="002811E9">
        <w:t>years</w:t>
      </w:r>
      <w:proofErr w:type="gramEnd"/>
      <w:r w:rsidRPr="002811E9">
        <w:t xml:space="preserve"> successful experience manufacturing similar products.</w:t>
      </w:r>
    </w:p>
    <w:p w14:paraId="0E9DFB70" w14:textId="77777777" w:rsidR="008D2114" w:rsidRPr="002E3702" w:rsidRDefault="008D2114" w:rsidP="00DA5935">
      <w:pPr>
        <w:pStyle w:val="ART"/>
        <w:spacing w:line="360" w:lineRule="auto"/>
        <w:jc w:val="left"/>
      </w:pPr>
      <w:r w:rsidRPr="002E3702">
        <w:t>DELIVERY, STORAGE AND HANDLING</w:t>
      </w:r>
    </w:p>
    <w:p w14:paraId="5DC3BF8B" w14:textId="0225DA1F" w:rsidR="008D2114" w:rsidRDefault="00474F4C" w:rsidP="00DA5935">
      <w:pPr>
        <w:pStyle w:val="PR1"/>
        <w:spacing w:line="360" w:lineRule="auto"/>
        <w:jc w:val="left"/>
      </w:pPr>
      <w:r>
        <w:rPr>
          <w:noProof/>
        </w:rPr>
        <mc:AlternateContent>
          <mc:Choice Requires="wps">
            <w:drawing>
              <wp:anchor distT="0" distB="0" distL="114300" distR="114300" simplePos="0" relativeHeight="251658240" behindDoc="0" locked="0" layoutInCell="1" allowOverlap="1" wp14:anchorId="0CF06C69" wp14:editId="31F0E8F5">
                <wp:simplePos x="0" y="0"/>
                <wp:positionH relativeFrom="column">
                  <wp:posOffset>-28575</wp:posOffset>
                </wp:positionH>
                <wp:positionV relativeFrom="paragraph">
                  <wp:posOffset>974090</wp:posOffset>
                </wp:positionV>
                <wp:extent cx="1743075" cy="3143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C624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B685E" w14:textId="77777777" w:rsidR="00557FF2" w:rsidRPr="00ED79F7" w:rsidRDefault="00557FF2" w:rsidP="00557FF2">
                            <w:pPr>
                              <w:rPr>
                                <w:color w:val="FFFFFF"/>
                                <w:sz w:val="28"/>
                                <w:szCs w:val="28"/>
                              </w:rPr>
                            </w:pPr>
                            <w:r w:rsidRPr="00ED79F7">
                              <w:rPr>
                                <w:color w:val="FFFFFF"/>
                                <w:sz w:val="28"/>
                                <w:szCs w:val="28"/>
                              </w:rPr>
                              <w:t xml:space="preserve">Part </w:t>
                            </w:r>
                            <w:proofErr w:type="gramStart"/>
                            <w:r>
                              <w:rPr>
                                <w:color w:val="FFFFFF"/>
                                <w:sz w:val="28"/>
                                <w:szCs w:val="28"/>
                              </w:rPr>
                              <w:t>2</w:t>
                            </w:r>
                            <w:r w:rsidRPr="00ED79F7">
                              <w:rPr>
                                <w:color w:val="FFFFFF"/>
                                <w:sz w:val="28"/>
                                <w:szCs w:val="28"/>
                              </w:rPr>
                              <w:t xml:space="preserve"> :</w:t>
                            </w:r>
                            <w:proofErr w:type="gramEnd"/>
                            <w:r w:rsidRPr="00ED79F7">
                              <w:rPr>
                                <w:color w:val="FFFFFF"/>
                                <w:sz w:val="28"/>
                                <w:szCs w:val="28"/>
                              </w:rPr>
                              <w:t xml:space="preserve"> </w:t>
                            </w:r>
                            <w:r>
                              <w:rPr>
                                <w:color w:val="FFFFFF"/>
                                <w:sz w:val="28"/>
                                <w:szCs w:val="28"/>
                              </w:rPr>
                              <w:t>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6C69" id="Text_x0020_Box_x0020_4" o:spid="_x0000_s1028" type="#_x0000_t202" style="position:absolute;left:0;text-align:left;margin-left:-2.25pt;margin-top:76.7pt;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" fillcolor="#c62433" stroked="f">
                <v:textbox>
                  <w:txbxContent>
                    <w:p w14:paraId="059B685E" w14:textId="77777777" w:rsidR="00557FF2" w:rsidRPr="00ED79F7" w:rsidRDefault="00557FF2" w:rsidP="00557FF2">
                      <w:pPr>
                        <w:rPr>
                          <w:color w:val="FFFFFF"/>
                          <w:sz w:val="28"/>
                          <w:szCs w:val="28"/>
                        </w:rPr>
                      </w:pPr>
                      <w:r w:rsidRPr="00ED79F7">
                        <w:rPr>
                          <w:color w:val="FFFFFF"/>
                          <w:sz w:val="28"/>
                          <w:szCs w:val="28"/>
                        </w:rPr>
                        <w:t xml:space="preserve">Part </w:t>
                      </w:r>
                      <w:proofErr w:type="gramStart"/>
                      <w:r>
                        <w:rPr>
                          <w:color w:val="FFFFFF"/>
                          <w:sz w:val="28"/>
                          <w:szCs w:val="28"/>
                        </w:rPr>
                        <w:t>2</w:t>
                      </w:r>
                      <w:r w:rsidRPr="00ED79F7">
                        <w:rPr>
                          <w:color w:val="FFFFFF"/>
                          <w:sz w:val="28"/>
                          <w:szCs w:val="28"/>
                        </w:rPr>
                        <w:t xml:space="preserve"> :</w:t>
                      </w:r>
                      <w:proofErr w:type="gramEnd"/>
                      <w:r w:rsidRPr="00ED79F7">
                        <w:rPr>
                          <w:color w:val="FFFFFF"/>
                          <w:sz w:val="28"/>
                          <w:szCs w:val="28"/>
                        </w:rPr>
                        <w:t xml:space="preserve"> </w:t>
                      </w:r>
                      <w:r>
                        <w:rPr>
                          <w:color w:val="FFFFFF"/>
                          <w:sz w:val="28"/>
                          <w:szCs w:val="28"/>
                        </w:rPr>
                        <w:t>Products</w:t>
                      </w:r>
                    </w:p>
                  </w:txbxContent>
                </v:textbox>
              </v:shape>
            </w:pict>
          </mc:Fallback>
        </mc:AlternateContent>
      </w:r>
      <w:r w:rsidR="008D2114" w:rsidRPr="002811E9">
        <w:t>Deliver, store and handle materials and products in compliance with manufacturer's instructions and recommendations.  Protect from damage..</w:t>
      </w:r>
      <w:r w:rsidR="00557FF2">
        <w:br/>
      </w:r>
      <w:r w:rsidR="00557FF2">
        <w:br/>
      </w:r>
    </w:p>
    <w:p w14:paraId="399818C1" w14:textId="589218FD" w:rsidR="008D2114" w:rsidRPr="00557FF2" w:rsidRDefault="008D2114" w:rsidP="00EF5D4A">
      <w:pPr>
        <w:pStyle w:val="PRT"/>
        <w:keepNext w:val="0"/>
        <w:numPr>
          <w:ilvl w:val="0"/>
          <w:numId w:val="0"/>
        </w:numPr>
        <w:spacing w:line="360" w:lineRule="auto"/>
        <w:rPr>
          <w:color w:val="FFFFFF"/>
        </w:rPr>
      </w:pPr>
      <w:r w:rsidRPr="00557FF2">
        <w:rPr>
          <w:color w:val="FFFFFF"/>
        </w:rPr>
        <w:t>CTS</w:t>
      </w:r>
    </w:p>
    <w:p w14:paraId="1AFA751D" w14:textId="77777777" w:rsidR="008D2114" w:rsidRPr="002E3702" w:rsidRDefault="008D2114" w:rsidP="00071832">
      <w:pPr>
        <w:pStyle w:val="ART"/>
        <w:spacing w:line="360" w:lineRule="auto"/>
      </w:pPr>
      <w:r w:rsidRPr="002E3702">
        <w:t>SLIDING GATE HARDWARE</w:t>
      </w:r>
    </w:p>
    <w:p w14:paraId="156B9A93" w14:textId="77777777" w:rsidR="008D2114" w:rsidRPr="000811EA" w:rsidRDefault="008D2114" w:rsidP="00DA5935">
      <w:pPr>
        <w:pStyle w:val="PR1"/>
        <w:spacing w:line="360" w:lineRule="auto"/>
        <w:jc w:val="left"/>
      </w:pPr>
      <w:r w:rsidRPr="00582BBD">
        <w:t xml:space="preserve">Sliding Gate Hardware: </w:t>
      </w:r>
      <w:r w:rsidRPr="000811EA">
        <w:t xml:space="preserve"> Manufactured </w:t>
      </w:r>
      <w:r>
        <w:t xml:space="preserve">in Italy by </w:t>
      </w:r>
      <w:proofErr w:type="spellStart"/>
      <w:r>
        <w:t>Fratelli</w:t>
      </w:r>
      <w:proofErr w:type="spellEnd"/>
      <w:r>
        <w:t xml:space="preserve"> </w:t>
      </w:r>
      <w:proofErr w:type="spellStart"/>
      <w:r>
        <w:t>Comunello</w:t>
      </w:r>
      <w:proofErr w:type="spellEnd"/>
      <w:r>
        <w:t xml:space="preserve"> </w:t>
      </w:r>
      <w:proofErr w:type="spellStart"/>
      <w:r>
        <w:t>sPA</w:t>
      </w:r>
      <w:proofErr w:type="spellEnd"/>
      <w:r w:rsidRPr="000811EA">
        <w:t xml:space="preserve"> as distributed by </w:t>
      </w:r>
      <w:proofErr w:type="spellStart"/>
      <w:r w:rsidRPr="000811EA">
        <w:t>DuraGates</w:t>
      </w:r>
      <w:proofErr w:type="spellEnd"/>
      <w:r w:rsidRPr="000811EA">
        <w:t>; Tel. 800-784-7444; www.duragates.com, with the following characteristics:</w:t>
      </w:r>
    </w:p>
    <w:p w14:paraId="5C15C65A" w14:textId="5E25483A" w:rsidR="008D2114" w:rsidRPr="002E3702" w:rsidRDefault="00D90E84" w:rsidP="00071832">
      <w:pPr>
        <w:pStyle w:val="PR2"/>
        <w:spacing w:before="240" w:line="360" w:lineRule="auto"/>
      </w:pPr>
      <w:r>
        <w:t>Model CGS-</w:t>
      </w:r>
      <w:r w:rsidR="008D2114" w:rsidRPr="002E3702">
        <w:t>350.8G, for gates ranging up to 4050 pounds, opening of 59.4 feet.</w:t>
      </w:r>
    </w:p>
    <w:p w14:paraId="4A675970" w14:textId="77777777" w:rsidR="008D2114" w:rsidRPr="002E3702" w:rsidRDefault="008D2114" w:rsidP="00071832">
      <w:pPr>
        <w:pStyle w:val="PR3"/>
        <w:spacing w:line="360" w:lineRule="auto"/>
      </w:pPr>
      <w:r w:rsidRPr="002E3702">
        <w:t xml:space="preserve">CGS-350.8G, large carriage </w:t>
      </w:r>
      <w:proofErr w:type="spellStart"/>
      <w:r w:rsidRPr="002E3702">
        <w:t>monobloc</w:t>
      </w:r>
      <w:proofErr w:type="spellEnd"/>
      <w:r w:rsidRPr="002E3702">
        <w:t xml:space="preserve"> body.</w:t>
      </w:r>
    </w:p>
    <w:p w14:paraId="79DF095B" w14:textId="77777777" w:rsidR="008D2114" w:rsidRPr="002E3702" w:rsidRDefault="008D2114" w:rsidP="00071832">
      <w:pPr>
        <w:pStyle w:val="PR3"/>
        <w:spacing w:line="360" w:lineRule="auto"/>
      </w:pPr>
      <w:r w:rsidRPr="002E3702">
        <w:t>CGS-345G, large galvanized track.</w:t>
      </w:r>
    </w:p>
    <w:p w14:paraId="7C76E8EF" w14:textId="77777777" w:rsidR="008D2114" w:rsidRPr="002E3702" w:rsidRDefault="008D2114" w:rsidP="00071832">
      <w:pPr>
        <w:pStyle w:val="PR3"/>
        <w:spacing w:line="360" w:lineRule="auto"/>
      </w:pPr>
      <w:r w:rsidRPr="002E3702">
        <w:t>CGS-347G, end wheel for track.</w:t>
      </w:r>
    </w:p>
    <w:p w14:paraId="78D302D8" w14:textId="77777777" w:rsidR="008D2114" w:rsidRPr="002E3702" w:rsidRDefault="008D2114" w:rsidP="00071832">
      <w:pPr>
        <w:pStyle w:val="PR3"/>
        <w:spacing w:line="360" w:lineRule="auto"/>
      </w:pPr>
      <w:r w:rsidRPr="002E3702">
        <w:t>CGS-346G, bottom end cup for track.</w:t>
      </w:r>
    </w:p>
    <w:p w14:paraId="52211992" w14:textId="77777777" w:rsidR="008D2114" w:rsidRPr="002E3702" w:rsidRDefault="008D2114" w:rsidP="00071832">
      <w:pPr>
        <w:pStyle w:val="PR3"/>
        <w:spacing w:line="360" w:lineRule="auto"/>
      </w:pPr>
      <w:r w:rsidRPr="002E3702">
        <w:t>CG-15G, adjustable wall mounting bracket.</w:t>
      </w:r>
    </w:p>
    <w:p w14:paraId="5ADECEAE" w14:textId="77777777" w:rsidR="008D2114" w:rsidRPr="002E3702" w:rsidRDefault="008D2114" w:rsidP="00071832">
      <w:pPr>
        <w:pStyle w:val="PR3"/>
        <w:spacing w:line="360" w:lineRule="auto"/>
      </w:pPr>
      <w:r w:rsidRPr="002E3702">
        <w:t>CG-30G, upper adjustable end cup.</w:t>
      </w:r>
    </w:p>
    <w:p w14:paraId="30ABBE7B" w14:textId="77777777" w:rsidR="008D2114" w:rsidRPr="002E3702" w:rsidRDefault="008D2114" w:rsidP="00071832">
      <w:pPr>
        <w:pStyle w:val="PR3"/>
        <w:spacing w:line="360" w:lineRule="auto"/>
      </w:pPr>
      <w:r w:rsidRPr="002E3702">
        <w:t>CG-348-M20, threaded tie rod for carriage.</w:t>
      </w:r>
    </w:p>
    <w:p w14:paraId="47B74349" w14:textId="77777777" w:rsidR="008D2114" w:rsidRPr="002E3702" w:rsidRDefault="008D2114" w:rsidP="00071832">
      <w:pPr>
        <w:pStyle w:val="PR3"/>
        <w:spacing w:line="360" w:lineRule="auto"/>
      </w:pPr>
      <w:r w:rsidRPr="002E3702">
        <w:t>CG-05G, foundation plate.</w:t>
      </w:r>
    </w:p>
    <w:p w14:paraId="5C9D0FC0" w14:textId="77777777" w:rsidR="008D2114" w:rsidRPr="002E3702" w:rsidRDefault="008D2114" w:rsidP="00071832">
      <w:pPr>
        <w:pStyle w:val="PR3"/>
        <w:spacing w:line="360" w:lineRule="auto"/>
      </w:pPr>
      <w:r w:rsidRPr="002E3702">
        <w:t>CGI-40, stainless steel tension bars.</w:t>
      </w:r>
    </w:p>
    <w:p w14:paraId="1072167D" w14:textId="77777777" w:rsidR="008D2114" w:rsidRPr="002E3702" w:rsidRDefault="008D2114" w:rsidP="00071832">
      <w:pPr>
        <w:pStyle w:val="PR3"/>
        <w:spacing w:line="360" w:lineRule="auto"/>
      </w:pPr>
      <w:r w:rsidRPr="002E3702">
        <w:t>Guides:  As applicable to project:</w:t>
      </w:r>
    </w:p>
    <w:p w14:paraId="03D575CE" w14:textId="4F22D859" w:rsidR="008D2114" w:rsidRPr="002E3702" w:rsidRDefault="00D90E84" w:rsidP="00071832">
      <w:pPr>
        <w:pStyle w:val="PR4"/>
        <w:spacing w:line="360" w:lineRule="auto"/>
      </w:pPr>
      <w:r>
        <w:t>255</w:t>
      </w:r>
      <w:r w:rsidR="008D2114" w:rsidRPr="002E3702">
        <w:t>-220, adjustable guiding plate for 1-1/4 to 2-3/8 inch frames.</w:t>
      </w:r>
    </w:p>
    <w:p w14:paraId="2F1522C0" w14:textId="5CC3980C" w:rsidR="008D2114" w:rsidRDefault="00D90E84" w:rsidP="00071832">
      <w:pPr>
        <w:pStyle w:val="PR4"/>
        <w:spacing w:line="360" w:lineRule="auto"/>
      </w:pPr>
      <w:r>
        <w:t>255</w:t>
      </w:r>
      <w:r w:rsidR="008D2114" w:rsidRPr="002E3702">
        <w:t>-350, adjustable guiding plate for 2-3/8 to 3-3/8 inch frames.</w:t>
      </w:r>
    </w:p>
    <w:p w14:paraId="56ACF9C5" w14:textId="44F6EC9B" w:rsidR="00D90E84" w:rsidRPr="002E3702" w:rsidRDefault="00D90E84" w:rsidP="00071832">
      <w:pPr>
        <w:pStyle w:val="PR4"/>
        <w:spacing w:line="360" w:lineRule="auto"/>
      </w:pPr>
      <w:r>
        <w:t>CG-251, adjustable guiding plate for 2-3/4 to 4-3/8 inch frames.</w:t>
      </w:r>
    </w:p>
    <w:p w14:paraId="58E2DB18" w14:textId="77777777" w:rsidR="008D2114" w:rsidRPr="002E3702" w:rsidRDefault="008D2114" w:rsidP="00071832">
      <w:pPr>
        <w:pStyle w:val="PR4"/>
        <w:spacing w:line="360" w:lineRule="auto"/>
      </w:pPr>
      <w:r w:rsidRPr="002E3702">
        <w:t>CG-252, adjustable support roller.</w:t>
      </w:r>
    </w:p>
    <w:p w14:paraId="11FBFC2B" w14:textId="77777777" w:rsidR="008D2114" w:rsidRPr="002E3702" w:rsidRDefault="008D2114" w:rsidP="00071832">
      <w:pPr>
        <w:pStyle w:val="PR4"/>
        <w:spacing w:line="360" w:lineRule="auto"/>
      </w:pPr>
      <w:r w:rsidRPr="002E3702">
        <w:t>CG-254, monorail for CG-252.</w:t>
      </w:r>
    </w:p>
    <w:p w14:paraId="0B05A5F0" w14:textId="77777777" w:rsidR="008D2114" w:rsidRPr="002E3702" w:rsidRDefault="008D2114" w:rsidP="00071832">
      <w:pPr>
        <w:pStyle w:val="PR4"/>
        <w:spacing w:line="360" w:lineRule="auto"/>
      </w:pPr>
      <w:r w:rsidRPr="002E3702">
        <w:t xml:space="preserve">253, </w:t>
      </w:r>
      <w:proofErr w:type="gramStart"/>
      <w:r w:rsidRPr="002E3702">
        <w:t>10 inch</w:t>
      </w:r>
      <w:proofErr w:type="gramEnd"/>
      <w:r w:rsidRPr="002E3702">
        <w:t xml:space="preserve"> nylon roller for support, minimum 2 per gate.</w:t>
      </w:r>
    </w:p>
    <w:p w14:paraId="72BB9105" w14:textId="19916412" w:rsidR="008D2114" w:rsidRPr="002E3702" w:rsidRDefault="00D90E84" w:rsidP="00071832">
      <w:pPr>
        <w:pStyle w:val="PR2"/>
        <w:spacing w:before="240" w:line="360" w:lineRule="auto"/>
      </w:pPr>
      <w:r>
        <w:lastRenderedPageBreak/>
        <w:t>Model CGS-</w:t>
      </w:r>
      <w:r w:rsidR="008D2114" w:rsidRPr="002E3702">
        <w:t>350.8P, for gates ranging up to 1700 pounds, opening of 26.4 feet.</w:t>
      </w:r>
    </w:p>
    <w:p w14:paraId="20B76CCC" w14:textId="77777777" w:rsidR="008D2114" w:rsidRPr="002E3702" w:rsidRDefault="008D2114" w:rsidP="00071832">
      <w:pPr>
        <w:pStyle w:val="PR3"/>
        <w:spacing w:line="360" w:lineRule="auto"/>
      </w:pPr>
      <w:r w:rsidRPr="002E3702">
        <w:t xml:space="preserve">CGS-350.8P, medium carriage </w:t>
      </w:r>
      <w:proofErr w:type="spellStart"/>
      <w:r w:rsidRPr="002E3702">
        <w:t>monobloc</w:t>
      </w:r>
      <w:proofErr w:type="spellEnd"/>
      <w:r w:rsidRPr="002E3702">
        <w:t xml:space="preserve"> body.</w:t>
      </w:r>
    </w:p>
    <w:p w14:paraId="37D58AE1" w14:textId="77777777" w:rsidR="008D2114" w:rsidRPr="002E3702" w:rsidRDefault="008D2114" w:rsidP="00071832">
      <w:pPr>
        <w:pStyle w:val="PR3"/>
        <w:spacing w:line="360" w:lineRule="auto"/>
      </w:pPr>
      <w:r w:rsidRPr="002E3702">
        <w:t>CGS-345P, medium galvanized track.</w:t>
      </w:r>
    </w:p>
    <w:p w14:paraId="163D9921" w14:textId="77777777" w:rsidR="008D2114" w:rsidRPr="002E3702" w:rsidRDefault="008D2114" w:rsidP="00071832">
      <w:pPr>
        <w:pStyle w:val="PR3"/>
        <w:spacing w:line="360" w:lineRule="auto"/>
      </w:pPr>
      <w:r w:rsidRPr="002E3702">
        <w:t>CGS-347P, end wheel for track.</w:t>
      </w:r>
    </w:p>
    <w:p w14:paraId="54285417" w14:textId="77777777" w:rsidR="008D2114" w:rsidRPr="002E3702" w:rsidRDefault="008D2114" w:rsidP="00071832">
      <w:pPr>
        <w:pStyle w:val="PR3"/>
        <w:spacing w:line="360" w:lineRule="auto"/>
      </w:pPr>
      <w:r w:rsidRPr="002E3702">
        <w:t>CGS-346P, bottom end cup for track.</w:t>
      </w:r>
    </w:p>
    <w:p w14:paraId="2A2ECCAD" w14:textId="77777777" w:rsidR="008D2114" w:rsidRPr="002E3702" w:rsidRDefault="008D2114" w:rsidP="00071832">
      <w:pPr>
        <w:pStyle w:val="PR3"/>
        <w:spacing w:line="360" w:lineRule="auto"/>
      </w:pPr>
      <w:r w:rsidRPr="002E3702">
        <w:t>CG-15P, adjustable wall mounting bracket.</w:t>
      </w:r>
    </w:p>
    <w:p w14:paraId="606EC5EA" w14:textId="77777777" w:rsidR="008D2114" w:rsidRPr="002E3702" w:rsidRDefault="008D2114" w:rsidP="00071832">
      <w:pPr>
        <w:pStyle w:val="PR3"/>
        <w:spacing w:line="360" w:lineRule="auto"/>
      </w:pPr>
      <w:r w:rsidRPr="002E3702">
        <w:t>CG-30P, upper adjustable end cup.</w:t>
      </w:r>
    </w:p>
    <w:p w14:paraId="14AB7D46" w14:textId="77777777" w:rsidR="008D2114" w:rsidRPr="002E3702" w:rsidRDefault="008D2114" w:rsidP="00071832">
      <w:pPr>
        <w:pStyle w:val="PR3"/>
        <w:spacing w:line="360" w:lineRule="auto"/>
      </w:pPr>
      <w:r w:rsidRPr="002E3702">
        <w:t>CG-348-M16, threaded tie rod for carriage.</w:t>
      </w:r>
    </w:p>
    <w:p w14:paraId="11F1A30D" w14:textId="77777777" w:rsidR="008D2114" w:rsidRPr="002E3702" w:rsidRDefault="008D2114" w:rsidP="00071832">
      <w:pPr>
        <w:pStyle w:val="PR3"/>
        <w:spacing w:line="360" w:lineRule="auto"/>
      </w:pPr>
      <w:r w:rsidRPr="002E3702">
        <w:t>CG-05P, foundation plate.</w:t>
      </w:r>
    </w:p>
    <w:p w14:paraId="7E08DB2C" w14:textId="77777777" w:rsidR="008D2114" w:rsidRPr="002E3702" w:rsidRDefault="008D2114" w:rsidP="00071832">
      <w:pPr>
        <w:pStyle w:val="PR3"/>
        <w:spacing w:line="360" w:lineRule="auto"/>
      </w:pPr>
      <w:r w:rsidRPr="002E3702">
        <w:t>CGI-40, stainless steel tension bars.</w:t>
      </w:r>
    </w:p>
    <w:p w14:paraId="34CD22B1" w14:textId="77777777" w:rsidR="008D2114" w:rsidRPr="002E3702" w:rsidRDefault="008D2114" w:rsidP="00071832">
      <w:pPr>
        <w:pStyle w:val="PR3"/>
        <w:spacing w:line="360" w:lineRule="auto"/>
      </w:pPr>
      <w:r w:rsidRPr="002E3702">
        <w:t>Guides:  As applicable to project:</w:t>
      </w:r>
    </w:p>
    <w:p w14:paraId="3CB8B5F2" w14:textId="3E82E01A" w:rsidR="008D2114" w:rsidRPr="002E3702" w:rsidRDefault="00D90E84" w:rsidP="00071832">
      <w:pPr>
        <w:pStyle w:val="PR4"/>
        <w:spacing w:line="360" w:lineRule="auto"/>
      </w:pPr>
      <w:r>
        <w:t>255</w:t>
      </w:r>
      <w:r w:rsidR="008D2114" w:rsidRPr="002E3702">
        <w:t>-220, adjustable guiding plate for 1-1/4 to 2-3/8 inch frames.</w:t>
      </w:r>
    </w:p>
    <w:p w14:paraId="1528CFFF" w14:textId="3D8FA8E3" w:rsidR="008D2114" w:rsidRDefault="00D90E84" w:rsidP="00071832">
      <w:pPr>
        <w:pStyle w:val="PR4"/>
        <w:spacing w:line="360" w:lineRule="auto"/>
      </w:pPr>
      <w:r>
        <w:t>255</w:t>
      </w:r>
      <w:r w:rsidR="008D2114" w:rsidRPr="002E3702">
        <w:t>-350, adjustable guiding plate for 2-3/8 to 3-3/8 inch frames.</w:t>
      </w:r>
    </w:p>
    <w:p w14:paraId="4B4ED85E" w14:textId="464B959C" w:rsidR="00D90E84" w:rsidRPr="002E3702" w:rsidRDefault="00D90E84" w:rsidP="00D90E84">
      <w:pPr>
        <w:pStyle w:val="PR4"/>
        <w:spacing w:line="360" w:lineRule="auto"/>
      </w:pPr>
      <w:r>
        <w:t>CG-251, adjustable guiding plate for 2-3/4 to 4-3/8 inch frames.</w:t>
      </w:r>
    </w:p>
    <w:p w14:paraId="59C01D43" w14:textId="77777777" w:rsidR="008D2114" w:rsidRPr="002E3702" w:rsidRDefault="008D2114" w:rsidP="00071832">
      <w:pPr>
        <w:pStyle w:val="PR4"/>
        <w:spacing w:line="360" w:lineRule="auto"/>
      </w:pPr>
      <w:r w:rsidRPr="002E3702">
        <w:t>CG-252, adjustable support roller.</w:t>
      </w:r>
    </w:p>
    <w:p w14:paraId="3A2F72F3" w14:textId="77777777" w:rsidR="008D2114" w:rsidRPr="002E3702" w:rsidRDefault="008D2114" w:rsidP="00071832">
      <w:pPr>
        <w:pStyle w:val="PR4"/>
        <w:spacing w:line="360" w:lineRule="auto"/>
      </w:pPr>
      <w:r w:rsidRPr="002E3702">
        <w:t>CG-254, monorail for CG-252.</w:t>
      </w:r>
    </w:p>
    <w:p w14:paraId="4959A56D" w14:textId="77777777" w:rsidR="008D2114" w:rsidRPr="002E3702" w:rsidRDefault="008D2114" w:rsidP="00071832">
      <w:pPr>
        <w:pStyle w:val="PR4"/>
        <w:spacing w:line="360" w:lineRule="auto"/>
      </w:pPr>
      <w:r w:rsidRPr="002E3702">
        <w:t xml:space="preserve">253, </w:t>
      </w:r>
      <w:proofErr w:type="gramStart"/>
      <w:r w:rsidRPr="002E3702">
        <w:t>10 inch</w:t>
      </w:r>
      <w:proofErr w:type="gramEnd"/>
      <w:r w:rsidRPr="002E3702">
        <w:t xml:space="preserve"> nylon roller for support, minimum 2 per gate.</w:t>
      </w:r>
    </w:p>
    <w:p w14:paraId="0F2C1593" w14:textId="789EDDBB" w:rsidR="008D2114" w:rsidRPr="002E3702" w:rsidRDefault="00D90E84" w:rsidP="00071832">
      <w:pPr>
        <w:pStyle w:val="PR2"/>
        <w:spacing w:before="240" w:line="360" w:lineRule="auto"/>
      </w:pPr>
      <w:r>
        <w:t>Model CGS-</w:t>
      </w:r>
      <w:r w:rsidR="008D2114" w:rsidRPr="002E3702">
        <w:t>250.8P, for gates ranging up to 1300 pounds, opening of 19 feet.</w:t>
      </w:r>
    </w:p>
    <w:p w14:paraId="29446D1D" w14:textId="77777777" w:rsidR="008D2114" w:rsidRPr="002E3702" w:rsidRDefault="008D2114" w:rsidP="00071832">
      <w:pPr>
        <w:pStyle w:val="PR3"/>
        <w:spacing w:line="360" w:lineRule="auto"/>
      </w:pPr>
      <w:r w:rsidRPr="002E3702">
        <w:t xml:space="preserve">CGS-250.8P, medium carriage </w:t>
      </w:r>
      <w:proofErr w:type="spellStart"/>
      <w:r w:rsidRPr="002E3702">
        <w:t>multiplate</w:t>
      </w:r>
      <w:proofErr w:type="spellEnd"/>
      <w:r w:rsidRPr="002E3702">
        <w:t xml:space="preserve"> body.</w:t>
      </w:r>
    </w:p>
    <w:p w14:paraId="411ABAAA" w14:textId="77777777" w:rsidR="008D2114" w:rsidRPr="002E3702" w:rsidRDefault="008D2114" w:rsidP="00071832">
      <w:pPr>
        <w:pStyle w:val="PR3"/>
        <w:spacing w:line="360" w:lineRule="auto"/>
      </w:pPr>
      <w:r w:rsidRPr="002E3702">
        <w:t>CGS-245P, medium galvanized track.</w:t>
      </w:r>
    </w:p>
    <w:p w14:paraId="3977F063" w14:textId="77777777" w:rsidR="008D2114" w:rsidRPr="002E3702" w:rsidRDefault="008D2114" w:rsidP="00071832">
      <w:pPr>
        <w:pStyle w:val="PR3"/>
        <w:spacing w:line="360" w:lineRule="auto"/>
      </w:pPr>
      <w:r w:rsidRPr="002E3702">
        <w:t>CGS-347P, end wheel for track.</w:t>
      </w:r>
    </w:p>
    <w:p w14:paraId="494DDDA1" w14:textId="77777777" w:rsidR="008D2114" w:rsidRPr="002E3702" w:rsidRDefault="008D2114" w:rsidP="00071832">
      <w:pPr>
        <w:pStyle w:val="PR3"/>
        <w:spacing w:line="360" w:lineRule="auto"/>
      </w:pPr>
      <w:r w:rsidRPr="002E3702">
        <w:t>CGS-346P, bottom end cup for track.</w:t>
      </w:r>
    </w:p>
    <w:p w14:paraId="4B3C5742" w14:textId="77777777" w:rsidR="008D2114" w:rsidRPr="002E3702" w:rsidRDefault="008D2114" w:rsidP="00071832">
      <w:pPr>
        <w:pStyle w:val="PR3"/>
        <w:spacing w:line="360" w:lineRule="auto"/>
      </w:pPr>
      <w:r w:rsidRPr="002E3702">
        <w:t>CG-15P, adjustable wall mounting bracket.</w:t>
      </w:r>
    </w:p>
    <w:p w14:paraId="64EC5CC9" w14:textId="77777777" w:rsidR="008D2114" w:rsidRPr="002E3702" w:rsidRDefault="008D2114" w:rsidP="00071832">
      <w:pPr>
        <w:pStyle w:val="PR3"/>
        <w:spacing w:line="360" w:lineRule="auto"/>
      </w:pPr>
      <w:r w:rsidRPr="002E3702">
        <w:t>CG-30P, upper adjustable end cup.</w:t>
      </w:r>
    </w:p>
    <w:p w14:paraId="5AB074BE" w14:textId="77777777" w:rsidR="008D2114" w:rsidRPr="002E3702" w:rsidRDefault="008D2114" w:rsidP="00071832">
      <w:pPr>
        <w:pStyle w:val="PR3"/>
        <w:spacing w:line="360" w:lineRule="auto"/>
      </w:pPr>
      <w:r w:rsidRPr="002E3702">
        <w:t>CG-348-M16, threaded tie rod for carriage.</w:t>
      </w:r>
    </w:p>
    <w:p w14:paraId="3E7B822D" w14:textId="77777777" w:rsidR="008D2114" w:rsidRPr="002E3702" w:rsidRDefault="008D2114" w:rsidP="00071832">
      <w:pPr>
        <w:pStyle w:val="PR3"/>
        <w:spacing w:line="360" w:lineRule="auto"/>
      </w:pPr>
      <w:r w:rsidRPr="002E3702">
        <w:t>CG-05P, foundation plate.</w:t>
      </w:r>
    </w:p>
    <w:p w14:paraId="233DDA6E" w14:textId="77777777" w:rsidR="008D2114" w:rsidRPr="002E3702" w:rsidRDefault="008D2114" w:rsidP="00071832">
      <w:pPr>
        <w:pStyle w:val="PR3"/>
        <w:spacing w:line="360" w:lineRule="auto"/>
      </w:pPr>
      <w:r w:rsidRPr="002E3702">
        <w:t>CGI-40, stainless steel tension bars.</w:t>
      </w:r>
    </w:p>
    <w:p w14:paraId="16F17EE3" w14:textId="77777777" w:rsidR="008D2114" w:rsidRPr="002E3702" w:rsidRDefault="008D2114" w:rsidP="00071832">
      <w:pPr>
        <w:pStyle w:val="PR3"/>
        <w:spacing w:line="360" w:lineRule="auto"/>
      </w:pPr>
      <w:r w:rsidRPr="002E3702">
        <w:t>Guides:  As applicable to project:</w:t>
      </w:r>
    </w:p>
    <w:p w14:paraId="499D8489" w14:textId="7079E6C4" w:rsidR="008D2114" w:rsidRPr="002E3702" w:rsidRDefault="00D90E84" w:rsidP="00071832">
      <w:pPr>
        <w:pStyle w:val="PR4"/>
        <w:spacing w:line="360" w:lineRule="auto"/>
      </w:pPr>
      <w:r>
        <w:t>255</w:t>
      </w:r>
      <w:r w:rsidR="008D2114" w:rsidRPr="002E3702">
        <w:t>-220, adjustable guiding plate for 1-1/4 to 2-3/8 inch frames.</w:t>
      </w:r>
    </w:p>
    <w:p w14:paraId="3AF24CD8" w14:textId="2C553513" w:rsidR="008D2114" w:rsidRPr="002E3702" w:rsidRDefault="00D90E84" w:rsidP="00071832">
      <w:pPr>
        <w:pStyle w:val="PR4"/>
        <w:spacing w:line="360" w:lineRule="auto"/>
      </w:pPr>
      <w:r>
        <w:t>255</w:t>
      </w:r>
      <w:r w:rsidR="008D2114" w:rsidRPr="002E3702">
        <w:t>-350, adjustable guiding plate for 2-3/8 to 3-3/8 inch frames.</w:t>
      </w:r>
    </w:p>
    <w:p w14:paraId="5BE1EF9E" w14:textId="77777777" w:rsidR="00D90E84" w:rsidRPr="002E3702" w:rsidRDefault="00D90E84" w:rsidP="00D90E84">
      <w:pPr>
        <w:pStyle w:val="PR4"/>
        <w:spacing w:line="360" w:lineRule="auto"/>
      </w:pPr>
      <w:r>
        <w:t>CG-251, adjustable guiding plate for 2-3/4 to 4-3/8 inch frames.</w:t>
      </w:r>
    </w:p>
    <w:p w14:paraId="7C7AC279" w14:textId="77777777" w:rsidR="008D2114" w:rsidRPr="002E3702" w:rsidRDefault="008D2114" w:rsidP="00071832">
      <w:pPr>
        <w:pStyle w:val="PR4"/>
        <w:spacing w:line="360" w:lineRule="auto"/>
      </w:pPr>
      <w:r w:rsidRPr="002E3702">
        <w:t>CG-252, adjustable support roller.</w:t>
      </w:r>
    </w:p>
    <w:p w14:paraId="0C838B27" w14:textId="77777777" w:rsidR="008D2114" w:rsidRPr="002E3702" w:rsidRDefault="008D2114" w:rsidP="00071832">
      <w:pPr>
        <w:pStyle w:val="PR4"/>
        <w:spacing w:line="360" w:lineRule="auto"/>
      </w:pPr>
      <w:r w:rsidRPr="002E3702">
        <w:t>CG-254, monorail for CG-252.</w:t>
      </w:r>
    </w:p>
    <w:p w14:paraId="2D7E1FED" w14:textId="77777777" w:rsidR="008D2114" w:rsidRDefault="008D2114" w:rsidP="00071832">
      <w:pPr>
        <w:pStyle w:val="PR4"/>
        <w:spacing w:line="360" w:lineRule="auto"/>
      </w:pPr>
      <w:r w:rsidRPr="002E3702">
        <w:t xml:space="preserve">253, </w:t>
      </w:r>
      <w:proofErr w:type="gramStart"/>
      <w:r w:rsidRPr="002E3702">
        <w:t>10 inch</w:t>
      </w:r>
      <w:proofErr w:type="gramEnd"/>
      <w:r w:rsidRPr="002E3702">
        <w:t xml:space="preserve"> nylon roller for support, minimum 2 per gate.</w:t>
      </w:r>
    </w:p>
    <w:p w14:paraId="29EDD70E" w14:textId="77777777" w:rsidR="00731F51" w:rsidRDefault="00731F51" w:rsidP="00731F51">
      <w:pPr>
        <w:pStyle w:val="PR4"/>
        <w:numPr>
          <w:ilvl w:val="0"/>
          <w:numId w:val="0"/>
        </w:numPr>
        <w:spacing w:line="360" w:lineRule="auto"/>
        <w:ind w:left="2592"/>
      </w:pPr>
    </w:p>
    <w:p w14:paraId="6457CAC8" w14:textId="77777777" w:rsidR="00731F51" w:rsidRPr="002E3702" w:rsidRDefault="00731F51" w:rsidP="00731F51">
      <w:pPr>
        <w:pStyle w:val="PR4"/>
        <w:numPr>
          <w:ilvl w:val="0"/>
          <w:numId w:val="0"/>
        </w:numPr>
        <w:spacing w:line="360" w:lineRule="auto"/>
        <w:ind w:left="2592"/>
      </w:pPr>
    </w:p>
    <w:p w14:paraId="5A9B88E2" w14:textId="470F7985" w:rsidR="008D2114" w:rsidRPr="002E3702" w:rsidRDefault="00D90E84" w:rsidP="00071832">
      <w:pPr>
        <w:pStyle w:val="PR2"/>
        <w:spacing w:before="240" w:line="360" w:lineRule="auto"/>
      </w:pPr>
      <w:r>
        <w:lastRenderedPageBreak/>
        <w:t>Model CGS-</w:t>
      </w:r>
      <w:r w:rsidR="008D2114" w:rsidRPr="002E3702">
        <w:t>250.8M, for gates ranging up to 900 pounds, opening of 13 feet.</w:t>
      </w:r>
    </w:p>
    <w:p w14:paraId="1BDF3260" w14:textId="77777777" w:rsidR="008D2114" w:rsidRPr="002E3702" w:rsidRDefault="008D2114" w:rsidP="00071832">
      <w:pPr>
        <w:pStyle w:val="PR3"/>
        <w:spacing w:line="360" w:lineRule="auto"/>
      </w:pPr>
      <w:r w:rsidRPr="002E3702">
        <w:t xml:space="preserve">CGS-250.8M, small carriage </w:t>
      </w:r>
      <w:proofErr w:type="spellStart"/>
      <w:r w:rsidRPr="002E3702">
        <w:t>multiplate</w:t>
      </w:r>
      <w:proofErr w:type="spellEnd"/>
      <w:r w:rsidRPr="002E3702">
        <w:t xml:space="preserve"> body.</w:t>
      </w:r>
    </w:p>
    <w:p w14:paraId="5C9C5268" w14:textId="77777777" w:rsidR="008D2114" w:rsidRPr="002E3702" w:rsidRDefault="008D2114" w:rsidP="00071832">
      <w:pPr>
        <w:pStyle w:val="PR3"/>
        <w:spacing w:line="360" w:lineRule="auto"/>
      </w:pPr>
      <w:r w:rsidRPr="002E3702">
        <w:t>CGS-245M, small galvanized track.</w:t>
      </w:r>
    </w:p>
    <w:p w14:paraId="74124F32" w14:textId="77777777" w:rsidR="008D2114" w:rsidRPr="002E3702" w:rsidRDefault="008D2114" w:rsidP="00071832">
      <w:pPr>
        <w:pStyle w:val="PR3"/>
        <w:spacing w:line="360" w:lineRule="auto"/>
      </w:pPr>
      <w:r w:rsidRPr="002E3702">
        <w:t>CGS-347M, end wheel for track.</w:t>
      </w:r>
    </w:p>
    <w:p w14:paraId="7D75352F" w14:textId="77777777" w:rsidR="008D2114" w:rsidRPr="002E3702" w:rsidRDefault="008D2114" w:rsidP="00071832">
      <w:pPr>
        <w:pStyle w:val="PR3"/>
        <w:spacing w:line="360" w:lineRule="auto"/>
      </w:pPr>
      <w:r w:rsidRPr="002E3702">
        <w:t>CGS-346M, bottom end cup for track.</w:t>
      </w:r>
    </w:p>
    <w:p w14:paraId="14864E61" w14:textId="77777777" w:rsidR="008D2114" w:rsidRPr="002E3702" w:rsidRDefault="008D2114" w:rsidP="00071832">
      <w:pPr>
        <w:pStyle w:val="PR3"/>
        <w:spacing w:line="360" w:lineRule="auto"/>
      </w:pPr>
      <w:r w:rsidRPr="002E3702">
        <w:t>CG-15M, adjustable wall mounting bracket.</w:t>
      </w:r>
    </w:p>
    <w:p w14:paraId="7F798DEA" w14:textId="77777777" w:rsidR="008D2114" w:rsidRPr="002E3702" w:rsidRDefault="008D2114" w:rsidP="00071832">
      <w:pPr>
        <w:pStyle w:val="PR3"/>
        <w:spacing w:line="360" w:lineRule="auto"/>
      </w:pPr>
      <w:r w:rsidRPr="002E3702">
        <w:t>CG-30M, upper adjustable end cup.</w:t>
      </w:r>
    </w:p>
    <w:p w14:paraId="7546506D" w14:textId="77777777" w:rsidR="008D2114" w:rsidRPr="002E3702" w:rsidRDefault="008D2114" w:rsidP="00071832">
      <w:pPr>
        <w:pStyle w:val="PR3"/>
        <w:spacing w:line="360" w:lineRule="auto"/>
      </w:pPr>
      <w:r w:rsidRPr="002E3702">
        <w:t>CG-348-M16, threaded tie rod for carriage.</w:t>
      </w:r>
    </w:p>
    <w:p w14:paraId="258860B5" w14:textId="77777777" w:rsidR="008D2114" w:rsidRPr="002E3702" w:rsidRDefault="008D2114" w:rsidP="00071832">
      <w:pPr>
        <w:pStyle w:val="PR3"/>
        <w:spacing w:line="360" w:lineRule="auto"/>
      </w:pPr>
      <w:r w:rsidRPr="002E3702">
        <w:t>CGI-40, stainless steel tension bars.</w:t>
      </w:r>
    </w:p>
    <w:p w14:paraId="7BF2C403" w14:textId="77777777" w:rsidR="008D2114" w:rsidRPr="002E3702" w:rsidRDefault="008D2114" w:rsidP="00071832">
      <w:pPr>
        <w:pStyle w:val="PR3"/>
        <w:spacing w:line="360" w:lineRule="auto"/>
      </w:pPr>
      <w:r w:rsidRPr="002E3702">
        <w:t>Guides:  As applicable to project:</w:t>
      </w:r>
    </w:p>
    <w:p w14:paraId="2B569323" w14:textId="532EED4E" w:rsidR="008D2114" w:rsidRPr="002E3702" w:rsidRDefault="00D90E84" w:rsidP="00071832">
      <w:pPr>
        <w:pStyle w:val="PR4"/>
        <w:spacing w:line="360" w:lineRule="auto"/>
      </w:pPr>
      <w:r>
        <w:t>255</w:t>
      </w:r>
      <w:r w:rsidR="008D2114" w:rsidRPr="002E3702">
        <w:t>-220, adjustable guiding plate for 1-1/4 to 2-3/8 inch frames.</w:t>
      </w:r>
    </w:p>
    <w:p w14:paraId="33577CDC" w14:textId="5FE60009" w:rsidR="008D2114" w:rsidRPr="002E3702" w:rsidRDefault="00D90E84" w:rsidP="00071832">
      <w:pPr>
        <w:pStyle w:val="PR4"/>
        <w:spacing w:line="360" w:lineRule="auto"/>
      </w:pPr>
      <w:r>
        <w:t>255</w:t>
      </w:r>
      <w:r w:rsidR="008D2114" w:rsidRPr="002E3702">
        <w:t>-350, adjustable guiding plate for 2-3/8 to 3-3/8 inch frames.</w:t>
      </w:r>
    </w:p>
    <w:p w14:paraId="159C3A4E" w14:textId="77777777" w:rsidR="00D90E84" w:rsidRPr="002E3702" w:rsidRDefault="00D90E84" w:rsidP="00D90E84">
      <w:pPr>
        <w:pStyle w:val="PR4"/>
        <w:spacing w:line="360" w:lineRule="auto"/>
      </w:pPr>
      <w:r>
        <w:t>CG-251, adjustable guiding plate for 2-3/4 to 4-3/8 inch frames.</w:t>
      </w:r>
    </w:p>
    <w:p w14:paraId="3E5DC0EA" w14:textId="77777777" w:rsidR="008D2114" w:rsidRPr="002E3702" w:rsidRDefault="008D2114" w:rsidP="00071832">
      <w:pPr>
        <w:pStyle w:val="PR4"/>
        <w:spacing w:line="360" w:lineRule="auto"/>
      </w:pPr>
      <w:r w:rsidRPr="002E3702">
        <w:t>CG-252, adjustable support roller.</w:t>
      </w:r>
    </w:p>
    <w:p w14:paraId="2DBEA54E" w14:textId="77777777" w:rsidR="008D2114" w:rsidRPr="002E3702" w:rsidRDefault="008D2114" w:rsidP="00071832">
      <w:pPr>
        <w:pStyle w:val="PR4"/>
        <w:spacing w:line="360" w:lineRule="auto"/>
      </w:pPr>
      <w:r w:rsidRPr="002E3702">
        <w:t>CG-254, monorail for CG-252.</w:t>
      </w:r>
    </w:p>
    <w:p w14:paraId="05D86214" w14:textId="77777777" w:rsidR="008D2114" w:rsidRPr="002E3702" w:rsidRDefault="008D2114" w:rsidP="00071832">
      <w:pPr>
        <w:pStyle w:val="PR4"/>
        <w:spacing w:line="360" w:lineRule="auto"/>
      </w:pPr>
      <w:r w:rsidRPr="002E3702">
        <w:t xml:space="preserve">253, </w:t>
      </w:r>
      <w:proofErr w:type="gramStart"/>
      <w:r w:rsidRPr="002E3702">
        <w:t>10 inch</w:t>
      </w:r>
      <w:proofErr w:type="gramEnd"/>
      <w:r w:rsidRPr="002E3702">
        <w:t xml:space="preserve"> nylon roller for support, minimum 2 per gate.</w:t>
      </w:r>
    </w:p>
    <w:p w14:paraId="59374A58" w14:textId="71AD4535" w:rsidR="008D2114" w:rsidRPr="002E3702" w:rsidRDefault="008D2114" w:rsidP="00071832">
      <w:pPr>
        <w:pStyle w:val="PR2"/>
        <w:spacing w:before="240" w:line="360" w:lineRule="auto"/>
      </w:pPr>
      <w:r w:rsidRPr="002E3702">
        <w:t>Mode</w:t>
      </w:r>
      <w:r w:rsidR="00D90E84">
        <w:t>l CGA-350</w:t>
      </w:r>
      <w:r w:rsidRPr="002E3702">
        <w:t>P (aluminum) for gates ranging up to 708 pounds, opening of 26.4 feet.</w:t>
      </w:r>
    </w:p>
    <w:p w14:paraId="392BEAD6" w14:textId="6BE203D5" w:rsidR="008D2114" w:rsidRPr="002E3702" w:rsidRDefault="008D2114" w:rsidP="00071832">
      <w:pPr>
        <w:pStyle w:val="PR3"/>
        <w:spacing w:line="360" w:lineRule="auto"/>
      </w:pPr>
      <w:r w:rsidRPr="002E3702">
        <w:t>CG</w:t>
      </w:r>
      <w:r w:rsidR="00D90E84">
        <w:t>A-350</w:t>
      </w:r>
      <w:r w:rsidRPr="002E3702">
        <w:t xml:space="preserve">P, </w:t>
      </w:r>
      <w:r w:rsidR="00D90E84">
        <w:t xml:space="preserve">medium carriage </w:t>
      </w:r>
      <w:r w:rsidRPr="002E3702">
        <w:t>for aluminum gate, 5 nylon wheels.</w:t>
      </w:r>
    </w:p>
    <w:p w14:paraId="64DCD78D" w14:textId="734AC902" w:rsidR="008D2114" w:rsidRPr="002E3702" w:rsidRDefault="008D2114" w:rsidP="00071832">
      <w:pPr>
        <w:pStyle w:val="PR3"/>
        <w:spacing w:line="360" w:lineRule="auto"/>
      </w:pPr>
      <w:r w:rsidRPr="002E3702">
        <w:t>CG</w:t>
      </w:r>
      <w:r w:rsidR="00D90E84">
        <w:t>A</w:t>
      </w:r>
      <w:r w:rsidRPr="002E3702">
        <w:t>-345P, aluminum track.</w:t>
      </w:r>
    </w:p>
    <w:p w14:paraId="074624D4" w14:textId="188CEA1D" w:rsidR="008D2114" w:rsidRPr="002E3702" w:rsidRDefault="008D2114" w:rsidP="00071832">
      <w:pPr>
        <w:pStyle w:val="PR3"/>
        <w:spacing w:line="360" w:lineRule="auto"/>
      </w:pPr>
      <w:r w:rsidRPr="002E3702">
        <w:t>CG</w:t>
      </w:r>
      <w:r w:rsidR="00D90E84">
        <w:t>A</w:t>
      </w:r>
      <w:r w:rsidRPr="002E3702">
        <w:t>-347P, end wheel for track.</w:t>
      </w:r>
    </w:p>
    <w:p w14:paraId="28FF7C02" w14:textId="77777777" w:rsidR="008D2114" w:rsidRPr="002E3702" w:rsidRDefault="008D2114" w:rsidP="00071832">
      <w:pPr>
        <w:pStyle w:val="PR3"/>
        <w:spacing w:line="360" w:lineRule="auto"/>
      </w:pPr>
      <w:r w:rsidRPr="002E3702">
        <w:t>CGS-346P, bottom end cup for track.</w:t>
      </w:r>
    </w:p>
    <w:p w14:paraId="6C452BE5" w14:textId="77777777" w:rsidR="008D2114" w:rsidRPr="002E3702" w:rsidRDefault="008D2114" w:rsidP="00071832">
      <w:pPr>
        <w:pStyle w:val="PR3"/>
        <w:spacing w:line="360" w:lineRule="auto"/>
      </w:pPr>
      <w:r w:rsidRPr="002E3702">
        <w:t>CG-15P, adjustable wall mounting bracket.</w:t>
      </w:r>
    </w:p>
    <w:p w14:paraId="34B1E1DC" w14:textId="77777777" w:rsidR="008D2114" w:rsidRPr="002E3702" w:rsidRDefault="008D2114" w:rsidP="00071832">
      <w:pPr>
        <w:pStyle w:val="PR3"/>
        <w:spacing w:line="360" w:lineRule="auto"/>
      </w:pPr>
      <w:r w:rsidRPr="002E3702">
        <w:t>CG-30P, upper adjustable end cup.</w:t>
      </w:r>
    </w:p>
    <w:p w14:paraId="27327D87" w14:textId="77777777" w:rsidR="008D2114" w:rsidRPr="002E3702" w:rsidRDefault="008D2114" w:rsidP="00071832">
      <w:pPr>
        <w:pStyle w:val="PR3"/>
        <w:spacing w:line="360" w:lineRule="auto"/>
      </w:pPr>
      <w:r w:rsidRPr="002E3702">
        <w:t>CG-348-M16, threaded tie rod for carriage.</w:t>
      </w:r>
    </w:p>
    <w:p w14:paraId="57067E41" w14:textId="77777777" w:rsidR="008D2114" w:rsidRPr="002E3702" w:rsidRDefault="008D2114" w:rsidP="00071832">
      <w:pPr>
        <w:pStyle w:val="PR3"/>
        <w:spacing w:line="360" w:lineRule="auto"/>
      </w:pPr>
      <w:r w:rsidRPr="002E3702">
        <w:t>CGI-40, stainless steel tension bars.</w:t>
      </w:r>
    </w:p>
    <w:p w14:paraId="2F267821" w14:textId="77777777" w:rsidR="008D2114" w:rsidRPr="002E3702" w:rsidRDefault="008D2114" w:rsidP="00071832">
      <w:pPr>
        <w:pStyle w:val="PR3"/>
        <w:spacing w:line="360" w:lineRule="auto"/>
      </w:pPr>
      <w:r w:rsidRPr="002E3702">
        <w:t>Guides:  As applicable to project:</w:t>
      </w:r>
    </w:p>
    <w:p w14:paraId="71DB4EC5" w14:textId="5F9CE18B" w:rsidR="008D2114" w:rsidRPr="002E3702" w:rsidRDefault="00D90E84" w:rsidP="00071832">
      <w:pPr>
        <w:pStyle w:val="PR4"/>
        <w:spacing w:line="360" w:lineRule="auto"/>
      </w:pPr>
      <w:r>
        <w:t>255</w:t>
      </w:r>
      <w:r w:rsidR="008D2114" w:rsidRPr="002E3702">
        <w:t>-220, adjustable guiding plate for 1-1/4 to 2-3/8 inch frames.</w:t>
      </w:r>
    </w:p>
    <w:p w14:paraId="0569D208" w14:textId="39B2D112" w:rsidR="008D2114" w:rsidRPr="002E3702" w:rsidRDefault="00D90E84" w:rsidP="00071832">
      <w:pPr>
        <w:pStyle w:val="PR4"/>
        <w:spacing w:line="360" w:lineRule="auto"/>
      </w:pPr>
      <w:r>
        <w:t>255</w:t>
      </w:r>
      <w:r w:rsidR="008D2114" w:rsidRPr="002E3702">
        <w:t>-350, adjustable guiding plate for 2-3/8 to 3-3/8 inch frames.</w:t>
      </w:r>
    </w:p>
    <w:p w14:paraId="1C0B6AFF" w14:textId="77777777" w:rsidR="00D90E84" w:rsidRPr="002E3702" w:rsidRDefault="00D90E84" w:rsidP="00D90E84">
      <w:pPr>
        <w:pStyle w:val="PR4"/>
        <w:spacing w:line="360" w:lineRule="auto"/>
      </w:pPr>
      <w:r>
        <w:t>CG-251, adjustable guiding plate for 2-3/4 to 4-3/8 inch frames.</w:t>
      </w:r>
    </w:p>
    <w:p w14:paraId="47AB3720" w14:textId="77777777" w:rsidR="008D2114" w:rsidRPr="002E3702" w:rsidRDefault="008D2114" w:rsidP="00071832">
      <w:pPr>
        <w:pStyle w:val="PR4"/>
        <w:spacing w:line="360" w:lineRule="auto"/>
      </w:pPr>
      <w:r w:rsidRPr="002E3702">
        <w:t>CG-252, adjustable support roller.</w:t>
      </w:r>
    </w:p>
    <w:p w14:paraId="0E6EA5A3" w14:textId="77777777" w:rsidR="008D2114" w:rsidRDefault="008D2114" w:rsidP="00071832">
      <w:pPr>
        <w:pStyle w:val="PR4"/>
        <w:spacing w:line="360" w:lineRule="auto"/>
      </w:pPr>
      <w:r w:rsidRPr="002E3702">
        <w:t>CG-254, monorail for CG-252.</w:t>
      </w:r>
    </w:p>
    <w:p w14:paraId="45331DE0" w14:textId="550DE1C8" w:rsidR="00D90E84" w:rsidRDefault="00D90E84" w:rsidP="00071832">
      <w:pPr>
        <w:pStyle w:val="PR4"/>
        <w:spacing w:line="360" w:lineRule="auto"/>
      </w:pPr>
      <w:r w:rsidRPr="002E3702">
        <w:t xml:space="preserve">253, </w:t>
      </w:r>
      <w:proofErr w:type="gramStart"/>
      <w:r w:rsidRPr="002E3702">
        <w:t>10 inch</w:t>
      </w:r>
      <w:proofErr w:type="gramEnd"/>
      <w:r w:rsidRPr="002E3702">
        <w:t xml:space="preserve"> nylon roller for support, minimum 2 per gate.</w:t>
      </w:r>
    </w:p>
    <w:p w14:paraId="109B9378" w14:textId="77777777" w:rsidR="00D90E84" w:rsidRDefault="00D90E84" w:rsidP="00D90E84">
      <w:pPr>
        <w:pStyle w:val="PR4"/>
        <w:numPr>
          <w:ilvl w:val="0"/>
          <w:numId w:val="0"/>
        </w:numPr>
        <w:spacing w:line="360" w:lineRule="auto"/>
        <w:ind w:left="2592"/>
      </w:pPr>
    </w:p>
    <w:p w14:paraId="245FFB45" w14:textId="77777777" w:rsidR="00731F51" w:rsidRDefault="00731F51" w:rsidP="00D90E84">
      <w:pPr>
        <w:pStyle w:val="PR4"/>
        <w:numPr>
          <w:ilvl w:val="0"/>
          <w:numId w:val="0"/>
        </w:numPr>
        <w:spacing w:line="360" w:lineRule="auto"/>
        <w:ind w:left="2592"/>
      </w:pPr>
    </w:p>
    <w:p w14:paraId="11374EFA" w14:textId="77777777" w:rsidR="00731F51" w:rsidRDefault="00731F51" w:rsidP="00D90E84">
      <w:pPr>
        <w:pStyle w:val="PR4"/>
        <w:numPr>
          <w:ilvl w:val="0"/>
          <w:numId w:val="0"/>
        </w:numPr>
        <w:spacing w:line="360" w:lineRule="auto"/>
        <w:ind w:left="2592"/>
      </w:pPr>
    </w:p>
    <w:p w14:paraId="11DD762F" w14:textId="77777777" w:rsidR="00731F51" w:rsidRPr="002E3702" w:rsidRDefault="00731F51" w:rsidP="00D90E84">
      <w:pPr>
        <w:pStyle w:val="PR4"/>
        <w:numPr>
          <w:ilvl w:val="0"/>
          <w:numId w:val="0"/>
        </w:numPr>
        <w:spacing w:line="360" w:lineRule="auto"/>
        <w:ind w:left="2592"/>
      </w:pPr>
    </w:p>
    <w:p w14:paraId="48222D96" w14:textId="6F914C9B" w:rsidR="00D90E84" w:rsidRPr="002E3702" w:rsidRDefault="00D90E84" w:rsidP="00D90E84">
      <w:pPr>
        <w:pStyle w:val="PR2"/>
        <w:spacing w:before="240" w:line="360" w:lineRule="auto"/>
      </w:pPr>
      <w:r w:rsidRPr="002E3702">
        <w:lastRenderedPageBreak/>
        <w:t>Mode</w:t>
      </w:r>
      <w:r>
        <w:t>l CGA-350</w:t>
      </w:r>
      <w:r>
        <w:t>.5M</w:t>
      </w:r>
      <w:r w:rsidRPr="002E3702">
        <w:t xml:space="preserve"> (aluminum) for gates ranging up to </w:t>
      </w:r>
      <w:r w:rsidR="007643EB">
        <w:t>550</w:t>
      </w:r>
      <w:r w:rsidRPr="002E3702">
        <w:t xml:space="preserve"> pounds, opening of </w:t>
      </w:r>
      <w:r w:rsidR="007643EB">
        <w:t>16</w:t>
      </w:r>
      <w:r w:rsidRPr="002E3702">
        <w:t xml:space="preserve"> feet.</w:t>
      </w:r>
    </w:p>
    <w:p w14:paraId="623BC049" w14:textId="00BB7F37" w:rsidR="00D90E84" w:rsidRPr="002E3702" w:rsidRDefault="00D90E84" w:rsidP="00D90E84">
      <w:pPr>
        <w:pStyle w:val="PR3"/>
        <w:spacing w:line="360" w:lineRule="auto"/>
      </w:pPr>
      <w:r w:rsidRPr="002E3702">
        <w:t>CG</w:t>
      </w:r>
      <w:r>
        <w:t>A</w:t>
      </w:r>
      <w:r>
        <w:t>-350.5M</w:t>
      </w:r>
      <w:r w:rsidRPr="002E3702">
        <w:t xml:space="preserve">, </w:t>
      </w:r>
      <w:r w:rsidR="00EF5D4A">
        <w:t>small</w:t>
      </w:r>
      <w:r>
        <w:t xml:space="preserve"> carriage </w:t>
      </w:r>
      <w:r w:rsidRPr="002E3702">
        <w:t>for aluminum gate, 5 nylon wheels.</w:t>
      </w:r>
    </w:p>
    <w:p w14:paraId="294CA6D5" w14:textId="561E73B9" w:rsidR="00D90E84" w:rsidRPr="002E3702" w:rsidRDefault="00D90E84" w:rsidP="00D90E84">
      <w:pPr>
        <w:pStyle w:val="PR3"/>
        <w:spacing w:line="360" w:lineRule="auto"/>
      </w:pPr>
      <w:r w:rsidRPr="002E3702">
        <w:t>CG</w:t>
      </w:r>
      <w:r>
        <w:t>A</w:t>
      </w:r>
      <w:r w:rsidRPr="002E3702">
        <w:t>-345</w:t>
      </w:r>
      <w:r>
        <w:t>M</w:t>
      </w:r>
      <w:r w:rsidRPr="002E3702">
        <w:t>, aluminum track.</w:t>
      </w:r>
    </w:p>
    <w:p w14:paraId="7CA90BF2" w14:textId="669AF6F1" w:rsidR="00D90E84" w:rsidRPr="002E3702" w:rsidRDefault="00D90E84" w:rsidP="00D90E84">
      <w:pPr>
        <w:pStyle w:val="PR3"/>
        <w:spacing w:line="360" w:lineRule="auto"/>
      </w:pPr>
      <w:r w:rsidRPr="002E3702">
        <w:t>CG</w:t>
      </w:r>
      <w:r>
        <w:t>A</w:t>
      </w:r>
      <w:r w:rsidRPr="002E3702">
        <w:t>-347</w:t>
      </w:r>
      <w:r>
        <w:t>M</w:t>
      </w:r>
      <w:r w:rsidRPr="002E3702">
        <w:t>, end wheel for track.</w:t>
      </w:r>
    </w:p>
    <w:p w14:paraId="7C3C498F" w14:textId="0EF8D5F8" w:rsidR="00D90E84" w:rsidRPr="002E3702" w:rsidRDefault="00D90E84" w:rsidP="00D90E84">
      <w:pPr>
        <w:pStyle w:val="PR3"/>
        <w:spacing w:line="360" w:lineRule="auto"/>
      </w:pPr>
      <w:r w:rsidRPr="002E3702">
        <w:t>CG</w:t>
      </w:r>
      <w:r>
        <w:t>A</w:t>
      </w:r>
      <w:r w:rsidRPr="002E3702">
        <w:t>-346</w:t>
      </w:r>
      <w:r>
        <w:t>M</w:t>
      </w:r>
      <w:r w:rsidRPr="002E3702">
        <w:t>, bottom end cup for track.</w:t>
      </w:r>
    </w:p>
    <w:p w14:paraId="2FDEDC86" w14:textId="03C6789A" w:rsidR="00D90E84" w:rsidRPr="002E3702" w:rsidRDefault="00D90E84" w:rsidP="00D90E84">
      <w:pPr>
        <w:pStyle w:val="PR3"/>
        <w:spacing w:line="360" w:lineRule="auto"/>
      </w:pPr>
      <w:r w:rsidRPr="002E3702">
        <w:t>CG-15</w:t>
      </w:r>
      <w:r w:rsidR="005C6FC5">
        <w:t>M</w:t>
      </w:r>
      <w:r w:rsidRPr="002E3702">
        <w:t>, adjustable wall mounting bracket.</w:t>
      </w:r>
    </w:p>
    <w:p w14:paraId="13BED7F9" w14:textId="4E4E8A2B" w:rsidR="00D90E84" w:rsidRPr="002E3702" w:rsidRDefault="00D90E84" w:rsidP="00D90E84">
      <w:pPr>
        <w:pStyle w:val="PR3"/>
        <w:spacing w:line="360" w:lineRule="auto"/>
      </w:pPr>
      <w:r w:rsidRPr="002E3702">
        <w:t>CG-30</w:t>
      </w:r>
      <w:r w:rsidR="005C6FC5">
        <w:t>M</w:t>
      </w:r>
      <w:bookmarkStart w:id="0" w:name="_GoBack"/>
      <w:bookmarkEnd w:id="0"/>
      <w:r w:rsidRPr="002E3702">
        <w:t>, upper adjustable end cup.</w:t>
      </w:r>
    </w:p>
    <w:p w14:paraId="1B703663" w14:textId="77777777" w:rsidR="00D90E84" w:rsidRPr="002E3702" w:rsidRDefault="00D90E84" w:rsidP="00D90E84">
      <w:pPr>
        <w:pStyle w:val="PR3"/>
        <w:spacing w:line="360" w:lineRule="auto"/>
      </w:pPr>
      <w:r w:rsidRPr="002E3702">
        <w:t>CG-348-M16, threaded tie rod for carriage.</w:t>
      </w:r>
    </w:p>
    <w:p w14:paraId="3AE34005" w14:textId="77777777" w:rsidR="00D90E84" w:rsidRPr="002E3702" w:rsidRDefault="00D90E84" w:rsidP="00D90E84">
      <w:pPr>
        <w:pStyle w:val="PR3"/>
        <w:spacing w:line="360" w:lineRule="auto"/>
      </w:pPr>
      <w:r w:rsidRPr="002E3702">
        <w:t>CGI-40, stainless steel tension bars.</w:t>
      </w:r>
    </w:p>
    <w:p w14:paraId="3B1BC14E" w14:textId="77777777" w:rsidR="00D90E84" w:rsidRPr="002E3702" w:rsidRDefault="00D90E84" w:rsidP="00D90E84">
      <w:pPr>
        <w:pStyle w:val="PR3"/>
        <w:spacing w:line="360" w:lineRule="auto"/>
      </w:pPr>
      <w:r w:rsidRPr="002E3702">
        <w:t>Guides:  As applicable to project:</w:t>
      </w:r>
    </w:p>
    <w:p w14:paraId="32D39DBC" w14:textId="77777777" w:rsidR="00D90E84" w:rsidRPr="002E3702" w:rsidRDefault="00D90E84" w:rsidP="00D90E84">
      <w:pPr>
        <w:pStyle w:val="PR4"/>
        <w:spacing w:line="360" w:lineRule="auto"/>
      </w:pPr>
      <w:r>
        <w:t>255</w:t>
      </w:r>
      <w:r w:rsidRPr="002E3702">
        <w:t>-220, adjustable guiding plate for 1-1/4 to 2-3/8 inch frames.</w:t>
      </w:r>
    </w:p>
    <w:p w14:paraId="7B570B50" w14:textId="77777777" w:rsidR="00D90E84" w:rsidRPr="002E3702" w:rsidRDefault="00D90E84" w:rsidP="00D90E84">
      <w:pPr>
        <w:pStyle w:val="PR4"/>
        <w:spacing w:line="360" w:lineRule="auto"/>
      </w:pPr>
      <w:r>
        <w:t>255</w:t>
      </w:r>
      <w:r w:rsidRPr="002E3702">
        <w:t>-350, adjustable guiding plate for 2-3/8 to 3-3/8 inch frames.</w:t>
      </w:r>
    </w:p>
    <w:p w14:paraId="5559E9FB" w14:textId="77777777" w:rsidR="00D90E84" w:rsidRPr="002E3702" w:rsidRDefault="00D90E84" w:rsidP="00D90E84">
      <w:pPr>
        <w:pStyle w:val="PR4"/>
        <w:spacing w:line="360" w:lineRule="auto"/>
      </w:pPr>
      <w:r>
        <w:t>CG-251, adjustable guiding plate for 2-3/4 to 4-3/8 inch frames.</w:t>
      </w:r>
    </w:p>
    <w:p w14:paraId="75722E01" w14:textId="77777777" w:rsidR="00D90E84" w:rsidRPr="002E3702" w:rsidRDefault="00D90E84" w:rsidP="00D90E84">
      <w:pPr>
        <w:pStyle w:val="PR4"/>
        <w:spacing w:line="360" w:lineRule="auto"/>
      </w:pPr>
      <w:r w:rsidRPr="002E3702">
        <w:t>CG-252, adjustable support roller.</w:t>
      </w:r>
    </w:p>
    <w:p w14:paraId="385BC4D0" w14:textId="77777777" w:rsidR="00D90E84" w:rsidRPr="002E3702" w:rsidRDefault="00D90E84" w:rsidP="00D90E84">
      <w:pPr>
        <w:pStyle w:val="PR4"/>
        <w:spacing w:line="360" w:lineRule="auto"/>
      </w:pPr>
      <w:r w:rsidRPr="002E3702">
        <w:t>CG-254, monorail for CG-252.</w:t>
      </w:r>
    </w:p>
    <w:p w14:paraId="45D51DFB" w14:textId="6FEB4840" w:rsidR="008D2114" w:rsidRDefault="00D90E84" w:rsidP="00D90E84">
      <w:pPr>
        <w:pStyle w:val="PR4"/>
        <w:spacing w:line="360" w:lineRule="auto"/>
        <w:jc w:val="left"/>
      </w:pPr>
      <w:r w:rsidRPr="002E3702">
        <w:t>253, 10 inch nylon roller for support, minimum 2 per gate.</w:t>
      </w:r>
      <w:r>
        <w:br/>
      </w:r>
    </w:p>
    <w:p w14:paraId="1BEBEFC4" w14:textId="77777777" w:rsidR="00B14230" w:rsidRPr="002E3702" w:rsidRDefault="00B14230" w:rsidP="00B14230">
      <w:pPr>
        <w:pStyle w:val="PR4"/>
        <w:numPr>
          <w:ilvl w:val="0"/>
          <w:numId w:val="0"/>
        </w:numPr>
        <w:spacing w:line="360" w:lineRule="auto"/>
        <w:ind w:left="2016"/>
      </w:pPr>
    </w:p>
    <w:p w14:paraId="4559F3EA" w14:textId="76CAC6BA" w:rsidR="008D2114" w:rsidRPr="00B14230" w:rsidRDefault="00474F4C" w:rsidP="00071832">
      <w:pPr>
        <w:pStyle w:val="PRT"/>
        <w:spacing w:line="360" w:lineRule="auto"/>
        <w:rPr>
          <w:color w:val="FFFFFF"/>
        </w:rPr>
      </w:pPr>
      <w:r w:rsidRPr="00B14230">
        <w:rPr>
          <w:noProof/>
          <w:color w:val="FFFFFF"/>
        </w:rPr>
        <mc:AlternateContent>
          <mc:Choice Requires="wps">
            <w:drawing>
              <wp:anchor distT="0" distB="0" distL="114300" distR="114300" simplePos="0" relativeHeight="251659264" behindDoc="0" locked="0" layoutInCell="1" allowOverlap="1" wp14:anchorId="7E7BA7F2" wp14:editId="78FC014C">
                <wp:simplePos x="0" y="0"/>
                <wp:positionH relativeFrom="column">
                  <wp:posOffset>-28575</wp:posOffset>
                </wp:positionH>
                <wp:positionV relativeFrom="paragraph">
                  <wp:posOffset>-133350</wp:posOffset>
                </wp:positionV>
                <wp:extent cx="1743075" cy="3143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C624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44A28" w14:textId="77777777" w:rsidR="00DA5935" w:rsidRPr="00ED79F7" w:rsidRDefault="00DA5935" w:rsidP="00DA5935">
                            <w:pPr>
                              <w:rPr>
                                <w:color w:val="FFFFFF"/>
                                <w:sz w:val="28"/>
                                <w:szCs w:val="28"/>
                              </w:rPr>
                            </w:pPr>
                            <w:r w:rsidRPr="00ED79F7">
                              <w:rPr>
                                <w:color w:val="FFFFFF"/>
                                <w:sz w:val="28"/>
                                <w:szCs w:val="28"/>
                              </w:rPr>
                              <w:t xml:space="preserve">Part </w:t>
                            </w:r>
                            <w:proofErr w:type="gramStart"/>
                            <w:r>
                              <w:rPr>
                                <w:color w:val="FFFFFF"/>
                                <w:sz w:val="28"/>
                                <w:szCs w:val="28"/>
                              </w:rPr>
                              <w:t>3</w:t>
                            </w:r>
                            <w:r w:rsidRPr="00ED79F7">
                              <w:rPr>
                                <w:color w:val="FFFFFF"/>
                                <w:sz w:val="28"/>
                                <w:szCs w:val="28"/>
                              </w:rPr>
                              <w:t xml:space="preserve"> :</w:t>
                            </w:r>
                            <w:proofErr w:type="gramEnd"/>
                            <w:r w:rsidRPr="00ED79F7">
                              <w:rPr>
                                <w:color w:val="FFFFFF"/>
                                <w:sz w:val="28"/>
                                <w:szCs w:val="28"/>
                              </w:rPr>
                              <w:t xml:space="preserve"> </w:t>
                            </w:r>
                            <w:r>
                              <w:rPr>
                                <w:color w:val="FFFFFF"/>
                                <w:sz w:val="28"/>
                                <w:szCs w:val="28"/>
                              </w:rPr>
                              <w:t>Execution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A7F2" id="Text_x0020_Box_x0020_5" o:spid="_x0000_s1029" type="#_x0000_t202" style="position:absolute;left:0;text-align:left;margin-left:-2.25pt;margin-top:-10.45pt;width:13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" fillcolor="#c62433" stroked="f">
                <v:textbox>
                  <w:txbxContent>
                    <w:p w14:paraId="28644A28" w14:textId="77777777" w:rsidR="00DA5935" w:rsidRPr="00ED79F7" w:rsidRDefault="00DA5935" w:rsidP="00DA5935">
                      <w:pPr>
                        <w:rPr>
                          <w:color w:val="FFFFFF"/>
                          <w:sz w:val="28"/>
                          <w:szCs w:val="28"/>
                        </w:rPr>
                      </w:pPr>
                      <w:r w:rsidRPr="00ED79F7">
                        <w:rPr>
                          <w:color w:val="FFFFFF"/>
                          <w:sz w:val="28"/>
                          <w:szCs w:val="28"/>
                        </w:rPr>
                        <w:t xml:space="preserve">Part </w:t>
                      </w:r>
                      <w:proofErr w:type="gramStart"/>
                      <w:r>
                        <w:rPr>
                          <w:color w:val="FFFFFF"/>
                          <w:sz w:val="28"/>
                          <w:szCs w:val="28"/>
                        </w:rPr>
                        <w:t>3</w:t>
                      </w:r>
                      <w:r w:rsidRPr="00ED79F7">
                        <w:rPr>
                          <w:color w:val="FFFFFF"/>
                          <w:sz w:val="28"/>
                          <w:szCs w:val="28"/>
                        </w:rPr>
                        <w:t xml:space="preserve"> :</w:t>
                      </w:r>
                      <w:proofErr w:type="gramEnd"/>
                      <w:r w:rsidRPr="00ED79F7">
                        <w:rPr>
                          <w:color w:val="FFFFFF"/>
                          <w:sz w:val="28"/>
                          <w:szCs w:val="28"/>
                        </w:rPr>
                        <w:t xml:space="preserve"> </w:t>
                      </w:r>
                      <w:r>
                        <w:rPr>
                          <w:color w:val="FFFFFF"/>
                          <w:sz w:val="28"/>
                          <w:szCs w:val="28"/>
                        </w:rPr>
                        <w:t>Execution</w:t>
                      </w:r>
                    </w:p>
                  </w:txbxContent>
                </v:textbox>
              </v:shape>
            </w:pict>
          </mc:Fallback>
        </mc:AlternateContent>
      </w:r>
      <w:r w:rsidR="008D2114" w:rsidRPr="00B14230">
        <w:rPr>
          <w:color w:val="FFFFFF"/>
        </w:rPr>
        <w:t>EXECUTION</w:t>
      </w:r>
    </w:p>
    <w:p w14:paraId="26EF3D50" w14:textId="77777777" w:rsidR="008D2114" w:rsidRPr="002E3702" w:rsidRDefault="008D2114" w:rsidP="00071832">
      <w:pPr>
        <w:pStyle w:val="ART"/>
        <w:spacing w:line="360" w:lineRule="auto"/>
      </w:pPr>
      <w:r w:rsidRPr="002E3702">
        <w:t>PREPARATION</w:t>
      </w:r>
    </w:p>
    <w:p w14:paraId="430FEFB8" w14:textId="77777777" w:rsidR="008D2114" w:rsidRDefault="008D2114" w:rsidP="00DA5935">
      <w:pPr>
        <w:pStyle w:val="PR1"/>
        <w:spacing w:line="360" w:lineRule="auto"/>
        <w:jc w:val="left"/>
      </w:pPr>
      <w: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14:paraId="556C2E86" w14:textId="77777777" w:rsidR="008D2114" w:rsidRPr="002E3702" w:rsidRDefault="008D2114" w:rsidP="00071832">
      <w:pPr>
        <w:pStyle w:val="ART"/>
        <w:spacing w:line="360" w:lineRule="auto"/>
      </w:pPr>
      <w:r w:rsidRPr="002E3702">
        <w:t>INSTALLATION</w:t>
      </w:r>
    </w:p>
    <w:p w14:paraId="3241ABDD" w14:textId="77777777" w:rsidR="008D2114" w:rsidRPr="000811EA" w:rsidRDefault="008D2114" w:rsidP="00DA5935">
      <w:pPr>
        <w:pStyle w:val="PR1"/>
        <w:spacing w:line="360" w:lineRule="auto"/>
        <w:jc w:val="left"/>
      </w:pPr>
      <w:r w:rsidRPr="000811EA">
        <w:t>Install products in strict compliance with manufacturer’s recommendations.</w:t>
      </w:r>
    </w:p>
    <w:p w14:paraId="1C6B0751" w14:textId="77777777" w:rsidR="008D2114" w:rsidRDefault="008D2114" w:rsidP="00DA5935">
      <w:pPr>
        <w:pStyle w:val="PR1"/>
        <w:spacing w:line="360" w:lineRule="auto"/>
        <w:jc w:val="left"/>
      </w:pPr>
      <w:r>
        <w:t>Adjust gates to operate smoothly, easily and quietly, free of binding, warp or excessive distortion.</w:t>
      </w:r>
    </w:p>
    <w:p w14:paraId="32D30E12" w14:textId="2EE01DD1" w:rsidR="008D2114" w:rsidRPr="00862CB9" w:rsidRDefault="008D2114" w:rsidP="00EF5D4A">
      <w:pPr>
        <w:pStyle w:val="PR1"/>
        <w:spacing w:line="360" w:lineRule="auto"/>
        <w:jc w:val="left"/>
      </w:pPr>
      <w:r>
        <w:t>Lubricate hardware and moving parts as recommended by manufacturer</w:t>
      </w:r>
      <w:r w:rsidR="00DA5935">
        <w:br/>
      </w:r>
    </w:p>
    <w:p w14:paraId="677E8CF6" w14:textId="66E4B523" w:rsidR="008D2114" w:rsidRPr="00862CB9" w:rsidRDefault="00DA5935" w:rsidP="00EF5D4A">
      <w:pPr>
        <w:pStyle w:val="EndOfSection"/>
        <w:tabs>
          <w:tab w:val="clear" w:pos="4320"/>
          <w:tab w:val="left" w:pos="1092"/>
        </w:tabs>
        <w:spacing w:line="360" w:lineRule="auto"/>
        <w:ind w:left="360"/>
        <w:jc w:val="center"/>
      </w:pPr>
      <w:r>
        <w:t xml:space="preserve"> -- E</w:t>
      </w:r>
      <w:r w:rsidRPr="00862CB9">
        <w:t>nd of section</w:t>
      </w:r>
      <w:r>
        <w:t xml:space="preserve"> --</w:t>
      </w:r>
    </w:p>
    <w:sectPr w:rsidR="008D2114" w:rsidRPr="00862CB9" w:rsidSect="00731F51">
      <w:headerReference w:type="default" r:id="rId8"/>
      <w:footerReference w:type="default" r:id="rId9"/>
      <w:pgSz w:w="12240" w:h="15840" w:code="1"/>
      <w:pgMar w:top="1440" w:right="1440" w:bottom="720" w:left="1440" w:header="0" w:footer="288"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7A124" w14:textId="77777777" w:rsidR="00864F10" w:rsidRDefault="00864F10">
      <w:pPr>
        <w:spacing w:line="20" w:lineRule="exact"/>
      </w:pPr>
    </w:p>
  </w:endnote>
  <w:endnote w:type="continuationSeparator" w:id="0">
    <w:p w14:paraId="2219110C" w14:textId="77777777" w:rsidR="00864F10" w:rsidRDefault="00864F10">
      <w:r>
        <w:t xml:space="preserve"> </w:t>
      </w:r>
    </w:p>
  </w:endnote>
  <w:endnote w:type="continuationNotice" w:id="1">
    <w:p w14:paraId="0C9A7E83" w14:textId="77777777" w:rsidR="00864F10" w:rsidRDefault="00864F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774C" w14:textId="77777777" w:rsidR="00ED79F7" w:rsidRPr="00400FC9" w:rsidRDefault="00ED79F7" w:rsidP="00ED79F7">
    <w:pPr>
      <w:pStyle w:val="Footer"/>
      <w:jc w:val="right"/>
      <w:rPr>
        <w:b/>
        <w:color w:val="BFBFBF"/>
      </w:rPr>
    </w:pPr>
    <w:r w:rsidRPr="00400FC9">
      <w:rPr>
        <w:color w:val="BFBFBF"/>
      </w:rPr>
      <w:fldChar w:fldCharType="begin"/>
    </w:r>
    <w:r w:rsidRPr="00400FC9">
      <w:rPr>
        <w:color w:val="BFBFBF"/>
      </w:rPr>
      <w:instrText xml:space="preserve"> PAGE   \* MERGEFORMAT </w:instrText>
    </w:r>
    <w:r w:rsidRPr="00400FC9">
      <w:rPr>
        <w:color w:val="BFBFBF"/>
      </w:rPr>
      <w:fldChar w:fldCharType="separate"/>
    </w:r>
    <w:r w:rsidR="005C6FC5">
      <w:rPr>
        <w:noProof/>
        <w:color w:val="BFBFBF"/>
      </w:rPr>
      <w:t>4</w:t>
    </w:r>
    <w:r w:rsidRPr="00400FC9">
      <w:rPr>
        <w:color w:val="BFBFBF"/>
      </w:rPr>
      <w:fldChar w:fldCharType="end"/>
    </w:r>
    <w:r w:rsidRPr="00400FC9">
      <w:rPr>
        <w:color w:val="BFBFBF"/>
      </w:rPr>
      <w:t xml:space="preserve">   |</w:t>
    </w:r>
    <w:r w:rsidRPr="00400FC9">
      <w:rPr>
        <w:b/>
        <w:color w:val="BFBFBF"/>
      </w:rPr>
      <w:t xml:space="preserve">   </w:t>
    </w:r>
    <w:r w:rsidRPr="00400FC9">
      <w:rPr>
        <w:color w:val="BFBFBF"/>
      </w:rPr>
      <w:t xml:space="preserve">Sliding Gate Hardware: 32 31 32 - </w:t>
    </w:r>
    <w:r w:rsidRPr="00400FC9">
      <w:rPr>
        <w:color w:val="BFBFBF"/>
      </w:rPr>
      <w:fldChar w:fldCharType="begin"/>
    </w:r>
    <w:r w:rsidRPr="00400FC9">
      <w:rPr>
        <w:color w:val="BFBFBF"/>
      </w:rPr>
      <w:instrText>page \* arabic</w:instrText>
    </w:r>
    <w:r w:rsidRPr="00400FC9">
      <w:rPr>
        <w:color w:val="BFBFBF"/>
      </w:rPr>
      <w:fldChar w:fldCharType="separate"/>
    </w:r>
    <w:r w:rsidR="005C6FC5">
      <w:rPr>
        <w:noProof/>
        <w:color w:val="BFBFBF"/>
      </w:rPr>
      <w:t>4</w:t>
    </w:r>
    <w:r w:rsidRPr="00400FC9">
      <w:rPr>
        <w:color w:val="BFBFBF"/>
      </w:rPr>
      <w:fldChar w:fldCharType="end"/>
    </w:r>
  </w:p>
  <w:p w14:paraId="004C8424" w14:textId="77777777" w:rsidR="008D2114" w:rsidRDefault="008D2114" w:rsidP="008D21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12923" w14:textId="77777777" w:rsidR="00864F10" w:rsidRDefault="00864F10">
      <w:r>
        <w:separator/>
      </w:r>
    </w:p>
  </w:footnote>
  <w:footnote w:type="continuationSeparator" w:id="0">
    <w:p w14:paraId="7466585A" w14:textId="77777777" w:rsidR="00864F10" w:rsidRDefault="00864F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B750" w14:textId="7AC5AE67" w:rsidR="00A36B76" w:rsidRDefault="00474F4C" w:rsidP="00A36B76">
    <w:pPr>
      <w:pStyle w:val="Header"/>
      <w:tabs>
        <w:tab w:val="clear" w:pos="8640"/>
        <w:tab w:val="right" w:pos="9438"/>
      </w:tabs>
    </w:pPr>
    <w:r>
      <w:rPr>
        <w:noProof/>
        <w:lang w:bidi="ar-SA"/>
      </w:rPr>
      <mc:AlternateContent>
        <mc:Choice Requires="wps">
          <w:drawing>
            <wp:anchor distT="0" distB="0" distL="114300" distR="114300" simplePos="0" relativeHeight="251657728" behindDoc="0" locked="0" layoutInCell="1" allowOverlap="1" wp14:anchorId="430F5BD8" wp14:editId="32EAF4FF">
              <wp:simplePos x="0" y="0"/>
              <wp:positionH relativeFrom="column">
                <wp:posOffset>-914400</wp:posOffset>
              </wp:positionH>
              <wp:positionV relativeFrom="paragraph">
                <wp:posOffset>0</wp:posOffset>
              </wp:positionV>
              <wp:extent cx="8181340" cy="6915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340" cy="691515"/>
                      </a:xfrm>
                      <a:prstGeom prst="rect">
                        <a:avLst/>
                      </a:prstGeom>
                      <a:solidFill>
                        <a:srgbClr val="C624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58802" w14:textId="77777777" w:rsidR="00A36B76" w:rsidRPr="00592D12" w:rsidRDefault="00A36B76" w:rsidP="00A36B76">
                          <w:pPr>
                            <w:pStyle w:val="Header"/>
                            <w:tabs>
                              <w:tab w:val="clear" w:pos="8640"/>
                              <w:tab w:val="right" w:pos="9438"/>
                            </w:tabs>
                            <w:ind w:left="1260"/>
                            <w:rPr>
                              <w:color w:val="FFFFFF"/>
                            </w:rPr>
                          </w:pPr>
                        </w:p>
                        <w:p w14:paraId="6ACF5F82" w14:textId="77777777" w:rsidR="00A36B76" w:rsidRPr="00592D12" w:rsidRDefault="00A36B76" w:rsidP="009D5F9E">
                          <w:pPr>
                            <w:pStyle w:val="Header"/>
                            <w:tabs>
                              <w:tab w:val="clear" w:pos="8640"/>
                              <w:tab w:val="right" w:pos="10620"/>
                            </w:tabs>
                            <w:ind w:left="1260"/>
                            <w:rPr>
                              <w:color w:val="FFFFFF"/>
                            </w:rPr>
                          </w:pPr>
                          <w:proofErr w:type="spellStart"/>
                          <w:r w:rsidRPr="00592D12">
                            <w:rPr>
                              <w:color w:val="FFFFFF"/>
                              <w:sz w:val="28"/>
                              <w:szCs w:val="28"/>
                            </w:rPr>
                            <w:t>DuraGates</w:t>
                          </w:r>
                          <w:proofErr w:type="spellEnd"/>
                          <w:r w:rsidRPr="00592D12">
                            <w:rPr>
                              <w:color w:val="FFFFFF"/>
                            </w:rPr>
                            <w:tab/>
                            <w:t xml:space="preserve"> </w:t>
                          </w:r>
                          <w:r w:rsidRPr="00592D12">
                            <w:rPr>
                              <w:color w:val="FFFFFF"/>
                            </w:rPr>
                            <w:tab/>
                            <w:t xml:space="preserve">           Guide Specifications in CSI Format</w:t>
                          </w:r>
                        </w:p>
                        <w:p w14:paraId="308FF391" w14:textId="77777777" w:rsidR="00A36B76" w:rsidRPr="00592D12" w:rsidRDefault="00A36B76" w:rsidP="009D5F9E">
                          <w:pPr>
                            <w:pStyle w:val="Header"/>
                            <w:tabs>
                              <w:tab w:val="clear" w:pos="8640"/>
                              <w:tab w:val="right" w:pos="10620"/>
                            </w:tabs>
                            <w:ind w:left="1260"/>
                            <w:rPr>
                              <w:color w:val="FFFFFF"/>
                            </w:rPr>
                          </w:pPr>
                          <w:r w:rsidRPr="00592D12">
                            <w:rPr>
                              <w:color w:val="FFFFFF"/>
                            </w:rPr>
                            <w:t>www.duragates.com</w:t>
                          </w:r>
                          <w:r w:rsidRPr="00592D12">
                            <w:rPr>
                              <w:color w:val="FFFFFF"/>
                            </w:rPr>
                            <w:tab/>
                          </w:r>
                          <w:r w:rsidRPr="00592D12">
                            <w:rPr>
                              <w:color w:val="FFFFFF"/>
                            </w:rPr>
                            <w:tab/>
                            <w:t>Toll-Free:  800-784-7444</w:t>
                          </w:r>
                        </w:p>
                        <w:p w14:paraId="1D7FC68A" w14:textId="77777777" w:rsidR="00A36B76" w:rsidRPr="00592D12" w:rsidRDefault="00A36B76">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F5BD8" id="_x0000_t202" coordsize="21600,21600" o:spt="202" path="m0,0l0,21600,21600,21600,21600,0xe">
              <v:stroke joinstyle="miter"/>
              <v:path gradientshapeok="t" o:connecttype="rect"/>
            </v:shapetype>
            <v:shape id="_x0000_s1030" type="#_x0000_t202" style="position:absolute;margin-left:-1in;margin-top:0;width:644.2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" fillcolor="#c62433" stroked="f">
              <v:textbox>
                <w:txbxContent>
                  <w:p w14:paraId="10D58802" w14:textId="77777777" w:rsidR="00A36B76" w:rsidRPr="00592D12" w:rsidRDefault="00A36B76" w:rsidP="00A36B76">
                    <w:pPr>
                      <w:pStyle w:val="Header"/>
                      <w:tabs>
                        <w:tab w:val="clear" w:pos="8640"/>
                        <w:tab w:val="right" w:pos="9438"/>
                      </w:tabs>
                      <w:ind w:left="1260"/>
                      <w:rPr>
                        <w:color w:val="FFFFFF"/>
                      </w:rPr>
                    </w:pPr>
                  </w:p>
                  <w:p w14:paraId="6ACF5F82" w14:textId="77777777" w:rsidR="00A36B76" w:rsidRPr="00592D12" w:rsidRDefault="00A36B76" w:rsidP="009D5F9E">
                    <w:pPr>
                      <w:pStyle w:val="Header"/>
                      <w:tabs>
                        <w:tab w:val="clear" w:pos="8640"/>
                        <w:tab w:val="right" w:pos="10620"/>
                      </w:tabs>
                      <w:ind w:left="1260"/>
                      <w:rPr>
                        <w:color w:val="FFFFFF"/>
                      </w:rPr>
                    </w:pPr>
                    <w:proofErr w:type="spellStart"/>
                    <w:r w:rsidRPr="00592D12">
                      <w:rPr>
                        <w:color w:val="FFFFFF"/>
                        <w:sz w:val="28"/>
                        <w:szCs w:val="28"/>
                      </w:rPr>
                      <w:t>DuraGates</w:t>
                    </w:r>
                    <w:proofErr w:type="spellEnd"/>
                    <w:r w:rsidRPr="00592D12">
                      <w:rPr>
                        <w:color w:val="FFFFFF"/>
                      </w:rPr>
                      <w:tab/>
                      <w:t xml:space="preserve"> </w:t>
                    </w:r>
                    <w:r w:rsidRPr="00592D12">
                      <w:rPr>
                        <w:color w:val="FFFFFF"/>
                      </w:rPr>
                      <w:tab/>
                      <w:t xml:space="preserve">           Guide Specifications in CSI Format</w:t>
                    </w:r>
                  </w:p>
                  <w:p w14:paraId="308FF391" w14:textId="77777777" w:rsidR="00A36B76" w:rsidRPr="00592D12" w:rsidRDefault="00A36B76" w:rsidP="009D5F9E">
                    <w:pPr>
                      <w:pStyle w:val="Header"/>
                      <w:tabs>
                        <w:tab w:val="clear" w:pos="8640"/>
                        <w:tab w:val="right" w:pos="10620"/>
                      </w:tabs>
                      <w:ind w:left="1260"/>
                      <w:rPr>
                        <w:color w:val="FFFFFF"/>
                      </w:rPr>
                    </w:pPr>
                    <w:r w:rsidRPr="00592D12">
                      <w:rPr>
                        <w:color w:val="FFFFFF"/>
                      </w:rPr>
                      <w:t>www.duragates.com</w:t>
                    </w:r>
                    <w:r w:rsidRPr="00592D12">
                      <w:rPr>
                        <w:color w:val="FFFFFF"/>
                      </w:rPr>
                      <w:tab/>
                    </w:r>
                    <w:r w:rsidRPr="00592D12">
                      <w:rPr>
                        <w:color w:val="FFFFFF"/>
                      </w:rPr>
                      <w:tab/>
                      <w:t>Toll-Free:  800-784-7444</w:t>
                    </w:r>
                  </w:p>
                  <w:p w14:paraId="1D7FC68A" w14:textId="77777777" w:rsidR="00A36B76" w:rsidRPr="00592D12" w:rsidRDefault="00A36B76">
                    <w:pPr>
                      <w:rPr>
                        <w:color w:val="FFFFFF"/>
                      </w:rPr>
                    </w:pPr>
                  </w:p>
                </w:txbxContent>
              </v:textbox>
            </v:shape>
          </w:pict>
        </mc:Fallback>
      </mc:AlternateContent>
    </w:r>
  </w:p>
  <w:p w14:paraId="5E5B5665" w14:textId="77777777" w:rsidR="00A36B76" w:rsidRDefault="00A36B76" w:rsidP="00A36B76">
    <w:pPr>
      <w:pStyle w:val="Header"/>
      <w:tabs>
        <w:tab w:val="clear" w:pos="8640"/>
        <w:tab w:val="right" w:pos="9438"/>
      </w:tabs>
    </w:pPr>
  </w:p>
  <w:p w14:paraId="710E54D4" w14:textId="77777777" w:rsidR="00A36B76" w:rsidRDefault="00A36B76" w:rsidP="00A36B76">
    <w:pPr>
      <w:pStyle w:val="Header"/>
    </w:pPr>
  </w:p>
  <w:p w14:paraId="4DD937AF" w14:textId="77777777" w:rsidR="00B14230" w:rsidRPr="00A36B76" w:rsidRDefault="00B14230" w:rsidP="00A36B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D048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nsid w:val="18F766CE"/>
    <w:multiLevelType w:val="hybridMultilevel"/>
    <w:tmpl w:val="56CC68EA"/>
    <w:lvl w:ilvl="0" w:tplc="502C1880">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471A04"/>
    <w:multiLevelType w:val="hybridMultilevel"/>
    <w:tmpl w:val="31CA6694"/>
    <w:lvl w:ilvl="0" w:tplc="02A8A622">
      <w:start w:val="1"/>
      <w:numFmt w:val="bullet"/>
      <w:lvlText w:val="-"/>
      <w:lvlJc w:val="left"/>
      <w:pPr>
        <w:ind w:left="720" w:hanging="360"/>
      </w:pPr>
      <w:rPr>
        <w:rFonts w:ascii="Arial" w:eastAsia="Times New Roman" w:hAnsi="Arial" w:cs="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1864E08"/>
    <w:multiLevelType w:val="multilevel"/>
    <w:tmpl w:val="8D684F88"/>
    <w:lvl w:ilvl="0">
      <w:start w:val="1"/>
      <w:numFmt w:val="decimal"/>
      <w:pStyle w:val="Part"/>
      <w:suff w:val="nothing"/>
      <w:lvlText w:val="PART %1  "/>
      <w:lvlJc w:val="left"/>
      <w:pPr>
        <w:tabs>
          <w:tab w:val="num" w:pos="864"/>
        </w:tabs>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6">
    <w:nsid w:val="62D2580F"/>
    <w:multiLevelType w:val="hybridMultilevel"/>
    <w:tmpl w:val="431CF208"/>
    <w:lvl w:ilvl="0" w:tplc="CCC680D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D7A697DE">
      <w:start w:val="2"/>
      <w:numFmt w:val="decimal"/>
      <w:lvlText w:val="%3."/>
      <w:lvlJc w:val="left"/>
      <w:pPr>
        <w:tabs>
          <w:tab w:val="num" w:pos="3420"/>
        </w:tabs>
        <w:ind w:left="3420" w:hanging="360"/>
      </w:pPr>
      <w:rPr>
        <w:rFonts w:hint="default"/>
      </w:rPr>
    </w:lvl>
    <w:lvl w:ilvl="3" w:tplc="C428CD88">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5"/>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63"/>
  <w:displayHorizontalDrawingGridEvery w:val="0"/>
  <w:displayVerticalDrawingGridEvery w:val="2"/>
  <w:doNotShadeFormData/>
  <w:characterSpacingControl w:val="compressPunctuation"/>
  <w:hdrShapeDefaults>
    <o:shapedefaults v:ext="edit" spidmax="2049">
      <o:colormru v:ext="edit" colors="#c62433"/>
    </o:shapedefaults>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1C"/>
    <w:rsid w:val="00071832"/>
    <w:rsid w:val="00332950"/>
    <w:rsid w:val="0037193D"/>
    <w:rsid w:val="00400FC9"/>
    <w:rsid w:val="00474F4C"/>
    <w:rsid w:val="00480BBB"/>
    <w:rsid w:val="004B2EE8"/>
    <w:rsid w:val="00557FF2"/>
    <w:rsid w:val="00592D12"/>
    <w:rsid w:val="005C6FC5"/>
    <w:rsid w:val="00731F51"/>
    <w:rsid w:val="007643EB"/>
    <w:rsid w:val="007951C2"/>
    <w:rsid w:val="007E4EDA"/>
    <w:rsid w:val="00864F10"/>
    <w:rsid w:val="008D2114"/>
    <w:rsid w:val="00905B1C"/>
    <w:rsid w:val="009D5F9E"/>
    <w:rsid w:val="00A36B76"/>
    <w:rsid w:val="00A43112"/>
    <w:rsid w:val="00AF2C39"/>
    <w:rsid w:val="00B14230"/>
    <w:rsid w:val="00B354C9"/>
    <w:rsid w:val="00C703E9"/>
    <w:rsid w:val="00D90E84"/>
    <w:rsid w:val="00DA5935"/>
    <w:rsid w:val="00ED79F7"/>
    <w:rsid w:val="00EF29F4"/>
    <w:rsid w:val="00EF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2433"/>
    </o:shapedefaults>
    <o:shapelayout v:ext="edit">
      <o:idmap v:ext="edit" data="1"/>
    </o:shapelayout>
  </w:shapeDefaults>
  <w:decimalSymbol w:val="."/>
  <w:listSeparator w:val=","/>
  <w14:docId w14:val="799D1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bidi="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pPr>
      <w:widowControl/>
      <w:tabs>
        <w:tab w:val="center" w:pos="4320"/>
      </w:tabs>
      <w:suppressAutoHyphens/>
      <w:jc w:val="center"/>
    </w:pPr>
  </w:style>
  <w:style w:type="paragraph" w:customStyle="1" w:styleId="Blank">
    <w:name w:val="Blank"/>
    <w:basedOn w:val="Normal"/>
    <w:link w:val="BlankChar"/>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EndOfSection">
    <w:name w:val="EndOfSection"/>
    <w:basedOn w:val="TitleOfSection"/>
    <w:next w:val="Normal"/>
    <w:pPr>
      <w:jc w:val="left"/>
    </w:pPr>
  </w:style>
  <w:style w:type="paragraph" w:customStyle="1" w:styleId="Part">
    <w:name w:val="Part"/>
    <w:basedOn w:val="Blank"/>
    <w:next w:val="Blank"/>
    <w:pPr>
      <w:numPr>
        <w:numId w:val="2"/>
      </w:numPr>
    </w:pPr>
  </w:style>
  <w:style w:type="paragraph" w:customStyle="1" w:styleId="Article">
    <w:name w:val="Article"/>
    <w:basedOn w:val="Part"/>
    <w:next w:val="Blank"/>
    <w:pPr>
      <w:numPr>
        <w:ilvl w:val="1"/>
      </w:numPr>
      <w:tabs>
        <w:tab w:val="left" w:pos="234"/>
      </w:tabs>
    </w:pPr>
  </w:style>
  <w:style w:type="paragraph" w:customStyle="1" w:styleId="Paragraph">
    <w:name w:val="Paragraph"/>
    <w:basedOn w:val="Article"/>
    <w:next w:val="Blank"/>
    <w:link w:val="ParagraphChar"/>
    <w:pPr>
      <w:numPr>
        <w:ilvl w:val="2"/>
      </w:numPr>
      <w:tabs>
        <w:tab w:val="left" w:pos="576"/>
      </w:tabs>
    </w:pPr>
  </w:style>
  <w:style w:type="paragraph" w:customStyle="1" w:styleId="SubPara">
    <w:name w:val="SubPara"/>
    <w:basedOn w:val="Paragraph"/>
    <w:next w:val="Blank"/>
    <w:link w:val="SubParaChar"/>
    <w:pPr>
      <w:numPr>
        <w:ilvl w:val="3"/>
      </w:numPr>
    </w:pPr>
  </w:style>
  <w:style w:type="paragraph" w:customStyle="1" w:styleId="SubSub1">
    <w:name w:val="SubSub1"/>
    <w:basedOn w:val="SubPara"/>
    <w:next w:val="Blank"/>
    <w:pPr>
      <w:numPr>
        <w:ilvl w:val="4"/>
      </w:numPr>
    </w:pPr>
  </w:style>
  <w:style w:type="paragraph" w:customStyle="1" w:styleId="SubSub2">
    <w:name w:val="SubSub2"/>
    <w:basedOn w:val="SubSub1"/>
    <w:pPr>
      <w:numPr>
        <w:ilvl w:val="5"/>
      </w:numPr>
    </w:pPr>
  </w:style>
  <w:style w:type="paragraph" w:customStyle="1" w:styleId="SubSub3">
    <w:name w:val="SubSub3"/>
    <w:basedOn w:val="SubSub2"/>
    <w:pPr>
      <w:numPr>
        <w:ilvl w:val="6"/>
      </w:numPr>
    </w:pPr>
  </w:style>
  <w:style w:type="paragraph" w:customStyle="1" w:styleId="SubSub4">
    <w:name w:val="SubSub4"/>
    <w:basedOn w:val="SubSub3"/>
    <w:pPr>
      <w:numPr>
        <w:ilvl w:val="7"/>
      </w:numPr>
    </w:pPr>
  </w:style>
  <w:style w:type="paragraph" w:customStyle="1" w:styleId="SubSub5">
    <w:name w:val="SubSub5"/>
    <w:basedOn w:val="SubSub4"/>
    <w:pPr>
      <w:numPr>
        <w:ilvl w:val="8"/>
      </w:numPr>
    </w:pPr>
  </w:style>
  <w:style w:type="paragraph" w:customStyle="1" w:styleId="Note">
    <w:name w:val="Note"/>
    <w:basedOn w:val="Normal"/>
    <w:rsid w:val="003613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548DD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rFonts w:cs="Times New Roman"/>
      <w:color w:val="0000FF"/>
      <w:u w:val="single"/>
    </w:rPr>
  </w:style>
  <w:style w:type="character" w:styleId="FollowedHyperlink">
    <w:name w:val="FollowedHyperlink"/>
    <w:basedOn w:val="DefaultParagraphFont"/>
    <w:rsid w:val="00464C5A"/>
    <w:rPr>
      <w:color w:val="800080"/>
      <w:u w:val="single"/>
    </w:rPr>
  </w:style>
  <w:style w:type="character" w:customStyle="1" w:styleId="BlankChar">
    <w:name w:val="Blank Char"/>
    <w:basedOn w:val="DefaultParagraphFont"/>
    <w:link w:val="Blank"/>
    <w:rsid w:val="0083155F"/>
    <w:rPr>
      <w:rFonts w:ascii="Arial" w:hAnsi="Arial" w:cs="Arial"/>
      <w:lang w:bidi="en-US"/>
    </w:rPr>
  </w:style>
  <w:style w:type="character" w:customStyle="1" w:styleId="ParagraphChar">
    <w:name w:val="Paragraph Char"/>
    <w:basedOn w:val="DefaultParagraphFont"/>
    <w:link w:val="Paragraph"/>
    <w:rsid w:val="0083155F"/>
    <w:rPr>
      <w:rFonts w:ascii="Arial" w:hAnsi="Arial" w:cs="Arial"/>
      <w:lang w:bidi="en-US"/>
    </w:rPr>
  </w:style>
  <w:style w:type="character" w:customStyle="1" w:styleId="SubParaChar">
    <w:name w:val="SubPara Char"/>
    <w:basedOn w:val="ParagraphChar"/>
    <w:link w:val="SubPara"/>
    <w:rsid w:val="009E72F1"/>
    <w:rPr>
      <w:rFonts w:ascii="Arial" w:hAnsi="Arial" w:cs="Arial"/>
      <w:lang w:bidi="en-US"/>
    </w:rPr>
  </w:style>
  <w:style w:type="paragraph" w:customStyle="1" w:styleId="PRT">
    <w:name w:val="PRT"/>
    <w:basedOn w:val="Normal"/>
    <w:next w:val="ART"/>
    <w:rsid w:val="00A90383"/>
    <w:pPr>
      <w:keepNext/>
      <w:widowControl/>
      <w:numPr>
        <w:numId w:val="6"/>
      </w:numPr>
      <w:suppressAutoHyphens/>
      <w:autoSpaceDE/>
      <w:autoSpaceDN/>
      <w:adjustRightInd/>
      <w:spacing w:before="480"/>
      <w:jc w:val="both"/>
      <w:outlineLvl w:val="0"/>
    </w:pPr>
    <w:rPr>
      <w:rFonts w:ascii="Helvetica" w:hAnsi="Helvetica" w:cs="Times New Roman"/>
      <w:lang w:bidi="ar-SA"/>
    </w:rPr>
  </w:style>
  <w:style w:type="paragraph" w:customStyle="1" w:styleId="SUT">
    <w:name w:val="SUT"/>
    <w:basedOn w:val="Normal"/>
    <w:next w:val="PR1"/>
    <w:rsid w:val="00A90383"/>
    <w:pPr>
      <w:widowControl/>
      <w:numPr>
        <w:ilvl w:val="1"/>
        <w:numId w:val="6"/>
      </w:numPr>
      <w:suppressAutoHyphens/>
      <w:autoSpaceDE/>
      <w:autoSpaceDN/>
      <w:adjustRightInd/>
      <w:spacing w:before="240"/>
      <w:jc w:val="both"/>
      <w:outlineLvl w:val="0"/>
    </w:pPr>
    <w:rPr>
      <w:rFonts w:ascii="Helvetica" w:hAnsi="Helvetica" w:cs="Times New Roman"/>
      <w:lang w:bidi="ar-SA"/>
    </w:rPr>
  </w:style>
  <w:style w:type="paragraph" w:customStyle="1" w:styleId="DST">
    <w:name w:val="DST"/>
    <w:basedOn w:val="Normal"/>
    <w:next w:val="PR1"/>
    <w:rsid w:val="00A90383"/>
    <w:pPr>
      <w:widowControl/>
      <w:numPr>
        <w:ilvl w:val="2"/>
        <w:numId w:val="6"/>
      </w:numPr>
      <w:suppressAutoHyphens/>
      <w:autoSpaceDE/>
      <w:autoSpaceDN/>
      <w:adjustRightInd/>
      <w:spacing w:before="240"/>
      <w:jc w:val="both"/>
      <w:outlineLvl w:val="0"/>
    </w:pPr>
    <w:rPr>
      <w:rFonts w:ascii="Helvetica" w:hAnsi="Helvetica" w:cs="Times New Roman"/>
      <w:lang w:bidi="ar-SA"/>
    </w:rPr>
  </w:style>
  <w:style w:type="paragraph" w:customStyle="1" w:styleId="ART">
    <w:name w:val="ART"/>
    <w:basedOn w:val="Normal"/>
    <w:next w:val="PR1"/>
    <w:rsid w:val="00A90383"/>
    <w:pPr>
      <w:keepNext/>
      <w:widowControl/>
      <w:numPr>
        <w:ilvl w:val="3"/>
        <w:numId w:val="6"/>
      </w:numPr>
      <w:suppressAutoHyphens/>
      <w:autoSpaceDE/>
      <w:autoSpaceDN/>
      <w:adjustRightInd/>
      <w:spacing w:before="240"/>
      <w:jc w:val="both"/>
      <w:outlineLvl w:val="1"/>
    </w:pPr>
    <w:rPr>
      <w:rFonts w:ascii="Helvetica" w:hAnsi="Helvetica" w:cs="Times New Roman"/>
      <w:lang w:bidi="ar-SA"/>
    </w:rPr>
  </w:style>
  <w:style w:type="paragraph" w:customStyle="1" w:styleId="PR1">
    <w:name w:val="PR1"/>
    <w:basedOn w:val="Normal"/>
    <w:rsid w:val="00A90383"/>
    <w:pPr>
      <w:widowControl/>
      <w:numPr>
        <w:ilvl w:val="4"/>
        <w:numId w:val="6"/>
      </w:numPr>
      <w:suppressAutoHyphens/>
      <w:autoSpaceDE/>
      <w:autoSpaceDN/>
      <w:adjustRightInd/>
      <w:spacing w:before="240"/>
      <w:jc w:val="both"/>
      <w:outlineLvl w:val="2"/>
    </w:pPr>
    <w:rPr>
      <w:rFonts w:ascii="Helvetica" w:hAnsi="Helvetica" w:cs="Times New Roman"/>
      <w:lang w:bidi="ar-SA"/>
    </w:rPr>
  </w:style>
  <w:style w:type="paragraph" w:customStyle="1" w:styleId="PR2">
    <w:name w:val="PR2"/>
    <w:basedOn w:val="Normal"/>
    <w:rsid w:val="00A90383"/>
    <w:pPr>
      <w:widowControl/>
      <w:numPr>
        <w:ilvl w:val="5"/>
        <w:numId w:val="6"/>
      </w:numPr>
      <w:suppressAutoHyphens/>
      <w:autoSpaceDE/>
      <w:autoSpaceDN/>
      <w:adjustRightInd/>
      <w:jc w:val="both"/>
      <w:outlineLvl w:val="3"/>
    </w:pPr>
    <w:rPr>
      <w:rFonts w:ascii="Helvetica" w:hAnsi="Helvetica" w:cs="Times New Roman"/>
      <w:lang w:bidi="ar-SA"/>
    </w:rPr>
  </w:style>
  <w:style w:type="paragraph" w:customStyle="1" w:styleId="PR3">
    <w:name w:val="PR3"/>
    <w:basedOn w:val="Normal"/>
    <w:rsid w:val="00A90383"/>
    <w:pPr>
      <w:widowControl/>
      <w:numPr>
        <w:ilvl w:val="6"/>
        <w:numId w:val="6"/>
      </w:numPr>
      <w:suppressAutoHyphens/>
      <w:autoSpaceDE/>
      <w:autoSpaceDN/>
      <w:adjustRightInd/>
      <w:jc w:val="both"/>
      <w:outlineLvl w:val="4"/>
    </w:pPr>
    <w:rPr>
      <w:rFonts w:ascii="Helvetica" w:hAnsi="Helvetica" w:cs="Times New Roman"/>
      <w:lang w:bidi="ar-SA"/>
    </w:rPr>
  </w:style>
  <w:style w:type="paragraph" w:customStyle="1" w:styleId="PR4">
    <w:name w:val="PR4"/>
    <w:basedOn w:val="Normal"/>
    <w:rsid w:val="00A90383"/>
    <w:pPr>
      <w:widowControl/>
      <w:numPr>
        <w:ilvl w:val="7"/>
        <w:numId w:val="6"/>
      </w:numPr>
      <w:suppressAutoHyphens/>
      <w:autoSpaceDE/>
      <w:autoSpaceDN/>
      <w:adjustRightInd/>
      <w:jc w:val="both"/>
      <w:outlineLvl w:val="5"/>
    </w:pPr>
    <w:rPr>
      <w:rFonts w:ascii="Helvetica" w:hAnsi="Helvetica" w:cs="Times New Roman"/>
      <w:lang w:bidi="ar-SA"/>
    </w:rPr>
  </w:style>
  <w:style w:type="paragraph" w:customStyle="1" w:styleId="PR5">
    <w:name w:val="PR5"/>
    <w:basedOn w:val="Normal"/>
    <w:rsid w:val="00A90383"/>
    <w:pPr>
      <w:widowControl/>
      <w:numPr>
        <w:ilvl w:val="8"/>
        <w:numId w:val="6"/>
      </w:numPr>
      <w:suppressAutoHyphens/>
      <w:autoSpaceDE/>
      <w:autoSpaceDN/>
      <w:adjustRightInd/>
      <w:jc w:val="both"/>
      <w:outlineLvl w:val="6"/>
    </w:pPr>
    <w:rPr>
      <w:rFonts w:ascii="Helvetica" w:hAnsi="Helvetica" w:cs="Times New Roman"/>
      <w:lang w:bidi="ar-SA"/>
    </w:rPr>
  </w:style>
  <w:style w:type="character" w:customStyle="1" w:styleId="FooterChar">
    <w:name w:val="Footer Char"/>
    <w:basedOn w:val="DefaultParagraphFont"/>
    <w:link w:val="Footer"/>
    <w:uiPriority w:val="99"/>
    <w:rsid w:val="00ED79F7"/>
    <w:rPr>
      <w:rFonts w:ascii="Arial" w:hAnsi="Arial" w:cs="Arial"/>
      <w:lang w:val="en-US" w:eastAsia="en-US" w:bidi="en-US"/>
    </w:rPr>
  </w:style>
  <w:style w:type="paragraph" w:styleId="BalloonText">
    <w:name w:val="Balloon Text"/>
    <w:basedOn w:val="Normal"/>
    <w:link w:val="BalloonTextChar"/>
    <w:uiPriority w:val="99"/>
    <w:semiHidden/>
    <w:unhideWhenUsed/>
    <w:rsid w:val="00ED79F7"/>
    <w:rPr>
      <w:rFonts w:ascii="Tahoma" w:hAnsi="Tahoma" w:cs="Tahoma"/>
      <w:sz w:val="16"/>
      <w:szCs w:val="16"/>
    </w:rPr>
  </w:style>
  <w:style w:type="character" w:customStyle="1" w:styleId="BalloonTextChar">
    <w:name w:val="Balloon Text Char"/>
    <w:basedOn w:val="DefaultParagraphFont"/>
    <w:link w:val="BalloonText"/>
    <w:uiPriority w:val="99"/>
    <w:semiHidden/>
    <w:rsid w:val="00ED79F7"/>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C0C9-D377-C743-93F3-2DEEDEE4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ARCATMasterR2.dot</Template>
  <TotalTime>2</TotalTime>
  <Pages>5</Pages>
  <Words>1102</Words>
  <Characters>6283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01 56 30 - Temporary Surface Protection</vt:lpstr>
    </vt:vector>
  </TitlesOfParts>
  <Company/>
  <LinksUpToDate>false</LinksUpToDate>
  <CharactersWithSpaces>7371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56 30 - Temporary Surface Protection</dc:title>
  <dc:subject>Skudo USA, Inc.</dc:subject>
  <dc:creator>DELL</dc:creator>
  <cp:keywords/>
  <cp:lastModifiedBy>Microsoft Office User</cp:lastModifiedBy>
  <cp:revision>3</cp:revision>
  <cp:lastPrinted>2016-03-11T17:54:00Z</cp:lastPrinted>
  <dcterms:created xsi:type="dcterms:W3CDTF">2016-03-11T17:54:00Z</dcterms:created>
  <dcterms:modified xsi:type="dcterms:W3CDTF">2016-03-11T17:57:00Z</dcterms:modified>
</cp:coreProperties>
</file>